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6927" w:rsidRDefault="00BF6927" w:rsidP="005F7A54">
      <w:pPr>
        <w:spacing w:after="0" w:line="240" w:lineRule="auto"/>
        <w:ind w:left="-284"/>
        <w:rPr>
          <w:rFonts w:asciiTheme="majorBidi" w:hAnsiTheme="majorBidi" w:cstheme="majorBidi"/>
          <w:b/>
          <w:sz w:val="24"/>
          <w:szCs w:val="24"/>
        </w:rPr>
      </w:pPr>
    </w:p>
    <w:p w:rsidR="00BF6927" w:rsidRDefault="00BF6927" w:rsidP="005F7A54">
      <w:pPr>
        <w:spacing w:after="0" w:line="240" w:lineRule="auto"/>
        <w:ind w:left="-284"/>
        <w:rPr>
          <w:rFonts w:asciiTheme="majorBidi" w:hAnsiTheme="majorBidi" w:cstheme="majorBidi"/>
          <w:b/>
          <w:sz w:val="24"/>
          <w:szCs w:val="24"/>
        </w:rPr>
      </w:pPr>
    </w:p>
    <w:p w:rsidR="00BF6927" w:rsidRDefault="00BF6927" w:rsidP="005F7A54">
      <w:pPr>
        <w:spacing w:after="0" w:line="240" w:lineRule="auto"/>
        <w:ind w:left="-284"/>
        <w:rPr>
          <w:rFonts w:asciiTheme="majorBidi" w:hAnsiTheme="majorBidi" w:cstheme="majorBidi"/>
          <w:b/>
          <w:sz w:val="24"/>
          <w:szCs w:val="24"/>
        </w:rPr>
      </w:pPr>
    </w:p>
    <w:p w:rsidR="005E0431" w:rsidRPr="005E0431" w:rsidRDefault="005E0431" w:rsidP="005F7A54">
      <w:pPr>
        <w:spacing w:after="0" w:line="240" w:lineRule="auto"/>
        <w:ind w:left="-284"/>
        <w:rPr>
          <w:rFonts w:asciiTheme="majorBidi" w:hAnsiTheme="majorBidi" w:cstheme="majorBidi"/>
          <w:b/>
          <w:sz w:val="24"/>
          <w:szCs w:val="24"/>
        </w:rPr>
      </w:pPr>
      <w:r w:rsidRPr="005E0431">
        <w:rPr>
          <w:rFonts w:asciiTheme="majorBidi" w:hAnsiTheme="majorBidi" w:cstheme="majorBidi"/>
          <w:b/>
          <w:sz w:val="24"/>
          <w:szCs w:val="24"/>
        </w:rPr>
        <w:t>Ministère de l’enseignement Supérieur et de la recherche scientifique</w:t>
      </w:r>
    </w:p>
    <w:p w:rsidR="005E0431" w:rsidRPr="005E0431" w:rsidRDefault="005E0431" w:rsidP="005E0431">
      <w:pPr>
        <w:spacing w:after="0" w:line="240" w:lineRule="auto"/>
        <w:ind w:left="-284"/>
        <w:jc w:val="both"/>
        <w:rPr>
          <w:rFonts w:asciiTheme="majorBidi" w:hAnsiTheme="majorBidi" w:cstheme="majorBidi"/>
          <w:b/>
          <w:sz w:val="24"/>
          <w:szCs w:val="24"/>
        </w:rPr>
      </w:pPr>
      <w:r w:rsidRPr="005E0431">
        <w:rPr>
          <w:rFonts w:asciiTheme="majorBidi" w:hAnsiTheme="majorBidi" w:cstheme="majorBidi"/>
          <w:b/>
          <w:sz w:val="24"/>
          <w:szCs w:val="24"/>
        </w:rPr>
        <w:t>Université Frères Mentouri Constantine 1</w:t>
      </w:r>
    </w:p>
    <w:p w:rsidR="005E0431" w:rsidRPr="005E0431" w:rsidRDefault="005E0431" w:rsidP="005E0431">
      <w:pPr>
        <w:spacing w:after="0" w:line="240" w:lineRule="auto"/>
        <w:ind w:left="-284"/>
        <w:jc w:val="both"/>
        <w:rPr>
          <w:rFonts w:asciiTheme="majorBidi" w:hAnsiTheme="majorBidi" w:cstheme="majorBidi"/>
          <w:b/>
          <w:sz w:val="24"/>
          <w:szCs w:val="24"/>
        </w:rPr>
      </w:pPr>
      <w:r w:rsidRPr="005E0431">
        <w:rPr>
          <w:rFonts w:asciiTheme="majorBidi" w:hAnsiTheme="majorBidi" w:cstheme="majorBidi"/>
          <w:b/>
          <w:sz w:val="24"/>
          <w:szCs w:val="24"/>
        </w:rPr>
        <w:t xml:space="preserve">Sciences de la Nature et de la Vie Filière </w:t>
      </w:r>
    </w:p>
    <w:p w:rsidR="005E0431" w:rsidRPr="005E0431" w:rsidRDefault="005E0431" w:rsidP="005E0431">
      <w:pPr>
        <w:spacing w:after="0" w:line="240" w:lineRule="auto"/>
        <w:ind w:left="-284"/>
        <w:jc w:val="both"/>
        <w:rPr>
          <w:rFonts w:asciiTheme="majorBidi" w:hAnsiTheme="majorBidi" w:cstheme="majorBidi"/>
          <w:b/>
          <w:sz w:val="24"/>
          <w:szCs w:val="24"/>
        </w:rPr>
      </w:pPr>
      <w:r w:rsidRPr="005E0431">
        <w:rPr>
          <w:rFonts w:asciiTheme="majorBidi" w:hAnsiTheme="majorBidi" w:cstheme="majorBidi"/>
          <w:b/>
          <w:sz w:val="24"/>
          <w:szCs w:val="24"/>
        </w:rPr>
        <w:t xml:space="preserve">Sciences Biologiques/ Biologie animale </w:t>
      </w:r>
    </w:p>
    <w:p w:rsidR="005E0431" w:rsidRPr="005E0431" w:rsidRDefault="005E0431" w:rsidP="00C11A43">
      <w:pPr>
        <w:spacing w:after="0" w:line="240" w:lineRule="auto"/>
        <w:ind w:left="-284"/>
        <w:jc w:val="both"/>
        <w:rPr>
          <w:rFonts w:asciiTheme="majorBidi" w:hAnsiTheme="majorBidi" w:cstheme="majorBidi"/>
          <w:b/>
          <w:sz w:val="28"/>
          <w:szCs w:val="28"/>
        </w:rPr>
      </w:pPr>
      <w:r w:rsidRPr="005E0431">
        <w:rPr>
          <w:rFonts w:asciiTheme="majorBidi" w:hAnsiTheme="majorBidi" w:cstheme="majorBidi"/>
          <w:b/>
          <w:sz w:val="24"/>
          <w:szCs w:val="24"/>
        </w:rPr>
        <w:t xml:space="preserve">Spécialité / </w:t>
      </w:r>
      <w:r w:rsidRPr="005E0431">
        <w:rPr>
          <w:rFonts w:asciiTheme="majorBidi" w:hAnsiTheme="majorBidi" w:cstheme="majorBidi"/>
          <w:b/>
          <w:sz w:val="28"/>
          <w:szCs w:val="28"/>
        </w:rPr>
        <w:t xml:space="preserve">Immunologie  </w:t>
      </w:r>
    </w:p>
    <w:p w:rsidR="005E0431" w:rsidRPr="005E0431" w:rsidRDefault="005E0431" w:rsidP="005E0431">
      <w:pPr>
        <w:spacing w:after="0" w:line="240" w:lineRule="auto"/>
        <w:jc w:val="both"/>
        <w:rPr>
          <w:rFonts w:asciiTheme="majorBidi" w:hAnsiTheme="majorBidi" w:cstheme="majorBidi"/>
          <w:b/>
          <w:sz w:val="28"/>
          <w:szCs w:val="28"/>
        </w:rPr>
      </w:pPr>
    </w:p>
    <w:p w:rsidR="005E0431" w:rsidRPr="005E0431" w:rsidRDefault="005E0431" w:rsidP="005E0431">
      <w:pPr>
        <w:spacing w:after="0"/>
        <w:jc w:val="center"/>
        <w:rPr>
          <w:rFonts w:asciiTheme="majorBidi" w:hAnsiTheme="majorBidi" w:cstheme="majorBidi"/>
          <w:b/>
          <w:sz w:val="28"/>
          <w:szCs w:val="28"/>
        </w:rPr>
      </w:pPr>
      <w:r w:rsidRPr="005E0431">
        <w:rPr>
          <w:rFonts w:asciiTheme="majorBidi" w:hAnsiTheme="majorBidi" w:cstheme="majorBidi"/>
          <w:b/>
          <w:sz w:val="28"/>
          <w:szCs w:val="28"/>
        </w:rPr>
        <w:t>Cours/TD L3 IMMUNOLOGIE   (Pr TEBIBEL. S)</w:t>
      </w:r>
    </w:p>
    <w:p w:rsidR="005E0431" w:rsidRPr="005E0431" w:rsidRDefault="007218AA" w:rsidP="007218AA">
      <w:pPr>
        <w:pStyle w:val="Default"/>
        <w:rPr>
          <w:rFonts w:asciiTheme="majorBidi" w:hAnsiTheme="majorBidi" w:cstheme="majorBidi"/>
          <w:b/>
          <w:bCs/>
          <w:sz w:val="28"/>
          <w:szCs w:val="28"/>
        </w:rPr>
      </w:pPr>
      <w:r>
        <w:rPr>
          <w:rFonts w:asciiTheme="majorBidi" w:hAnsiTheme="majorBidi" w:cstheme="majorBidi"/>
          <w:b/>
          <w:sz w:val="28"/>
          <w:szCs w:val="28"/>
        </w:rPr>
        <w:t xml:space="preserve">                                       </w:t>
      </w:r>
      <w:r w:rsidR="005E0431" w:rsidRPr="005E0431">
        <w:rPr>
          <w:rFonts w:asciiTheme="majorBidi" w:hAnsiTheme="majorBidi" w:cstheme="majorBidi"/>
          <w:b/>
          <w:bCs/>
          <w:sz w:val="28"/>
          <w:szCs w:val="28"/>
        </w:rPr>
        <w:t>Physiologie des grandes fonctions</w:t>
      </w:r>
    </w:p>
    <w:p w:rsidR="005E0431" w:rsidRDefault="005E0431" w:rsidP="005E0431">
      <w:pPr>
        <w:pStyle w:val="Default"/>
        <w:jc w:val="center"/>
        <w:rPr>
          <w:rFonts w:asciiTheme="majorBidi" w:hAnsiTheme="majorBidi" w:cstheme="majorBidi"/>
          <w:sz w:val="28"/>
          <w:szCs w:val="28"/>
        </w:rPr>
      </w:pPr>
    </w:p>
    <w:p w:rsidR="00233B0C" w:rsidRDefault="005E0431" w:rsidP="005E0431">
      <w:pPr>
        <w:pStyle w:val="Default"/>
        <w:jc w:val="center"/>
        <w:rPr>
          <w:rFonts w:asciiTheme="majorBidi" w:hAnsiTheme="majorBidi" w:cstheme="majorBidi"/>
          <w:b/>
          <w:bCs/>
          <w:sz w:val="28"/>
          <w:szCs w:val="28"/>
        </w:rPr>
      </w:pPr>
      <w:r w:rsidRPr="005E0431">
        <w:rPr>
          <w:rFonts w:asciiTheme="majorBidi" w:hAnsiTheme="majorBidi" w:cstheme="majorBidi"/>
          <w:b/>
          <w:bCs/>
          <w:sz w:val="28"/>
          <w:szCs w:val="28"/>
        </w:rPr>
        <w:t>Chapitre</w:t>
      </w:r>
      <w:r w:rsidR="00BF6927">
        <w:rPr>
          <w:rFonts w:asciiTheme="majorBidi" w:hAnsiTheme="majorBidi" w:cstheme="majorBidi"/>
          <w:b/>
          <w:bCs/>
          <w:sz w:val="28"/>
          <w:szCs w:val="28"/>
        </w:rPr>
        <w:t xml:space="preserve"> </w:t>
      </w:r>
      <w:r w:rsidRPr="005E0431">
        <w:rPr>
          <w:rFonts w:asciiTheme="majorBidi" w:hAnsiTheme="majorBidi" w:cstheme="majorBidi"/>
          <w:b/>
          <w:bCs/>
          <w:sz w:val="28"/>
          <w:szCs w:val="28"/>
        </w:rPr>
        <w:t>1</w:t>
      </w:r>
      <w:r>
        <w:rPr>
          <w:rFonts w:asciiTheme="majorBidi" w:hAnsiTheme="majorBidi" w:cstheme="majorBidi"/>
          <w:b/>
          <w:bCs/>
          <w:sz w:val="28"/>
          <w:szCs w:val="28"/>
        </w:rPr>
        <w:t xml:space="preserve">    </w:t>
      </w:r>
      <w:r w:rsidR="00233B0C" w:rsidRPr="00DE67C8">
        <w:rPr>
          <w:rFonts w:asciiTheme="majorBidi" w:hAnsiTheme="majorBidi" w:cstheme="majorBidi"/>
          <w:b/>
          <w:bCs/>
          <w:sz w:val="28"/>
          <w:szCs w:val="28"/>
        </w:rPr>
        <w:t xml:space="preserve">Physiologie du </w:t>
      </w:r>
      <w:r w:rsidR="00C11A43" w:rsidRPr="00DE67C8">
        <w:rPr>
          <w:rFonts w:asciiTheme="majorBidi" w:hAnsiTheme="majorBidi" w:cstheme="majorBidi"/>
          <w:b/>
          <w:bCs/>
          <w:sz w:val="28"/>
          <w:szCs w:val="28"/>
        </w:rPr>
        <w:t>cœur</w:t>
      </w:r>
      <w:r w:rsidR="00233B0C" w:rsidRPr="00DE67C8">
        <w:rPr>
          <w:rFonts w:asciiTheme="majorBidi" w:hAnsiTheme="majorBidi" w:cstheme="majorBidi"/>
          <w:b/>
          <w:bCs/>
          <w:sz w:val="28"/>
          <w:szCs w:val="28"/>
        </w:rPr>
        <w:t xml:space="preserve"> et des vaisseaux</w:t>
      </w:r>
    </w:p>
    <w:p w:rsidR="00BF6927" w:rsidRPr="005E0431" w:rsidRDefault="00BF6927" w:rsidP="005E0431">
      <w:pPr>
        <w:pStyle w:val="Default"/>
        <w:jc w:val="center"/>
        <w:rPr>
          <w:rFonts w:asciiTheme="majorBidi" w:hAnsiTheme="majorBidi" w:cstheme="majorBidi"/>
          <w:sz w:val="28"/>
          <w:szCs w:val="28"/>
        </w:rPr>
      </w:pPr>
    </w:p>
    <w:p w:rsidR="00233B0C" w:rsidRPr="005E0431" w:rsidRDefault="00233B0C" w:rsidP="005E0431">
      <w:pPr>
        <w:pStyle w:val="Default"/>
        <w:jc w:val="both"/>
        <w:rPr>
          <w:rFonts w:asciiTheme="majorBidi" w:hAnsiTheme="majorBidi" w:cstheme="majorBidi"/>
        </w:rPr>
      </w:pPr>
      <w:r w:rsidRPr="005E0431">
        <w:rPr>
          <w:rFonts w:asciiTheme="majorBidi" w:hAnsiTheme="majorBidi" w:cstheme="majorBidi"/>
        </w:rPr>
        <w:t xml:space="preserve"> </w:t>
      </w:r>
    </w:p>
    <w:p w:rsidR="00EA02D0" w:rsidRPr="005E0431" w:rsidRDefault="00EA02D0" w:rsidP="00DA4669">
      <w:pPr>
        <w:pStyle w:val="Default"/>
        <w:spacing w:line="276" w:lineRule="auto"/>
        <w:jc w:val="both"/>
        <w:rPr>
          <w:rFonts w:asciiTheme="majorBidi" w:hAnsiTheme="majorBidi" w:cstheme="majorBidi"/>
        </w:rPr>
      </w:pPr>
      <w:r w:rsidRPr="005E0431">
        <w:rPr>
          <w:rFonts w:asciiTheme="majorBidi" w:hAnsiTheme="majorBidi" w:cstheme="majorBidi"/>
        </w:rPr>
        <w:t xml:space="preserve">Le système circulatoire assure la circulation du sang à travers toutes les parties du corps. Sa fonction principale est d’assurer les échanges des nutriments et des produits métaboliques entre les capillaires sanguins et le milieu interstitiel entourant les cellules. </w:t>
      </w:r>
    </w:p>
    <w:p w:rsidR="00FC5F10" w:rsidRDefault="00EA02D0" w:rsidP="00DA4669">
      <w:pPr>
        <w:jc w:val="both"/>
        <w:rPr>
          <w:rFonts w:asciiTheme="majorBidi" w:hAnsiTheme="majorBidi" w:cstheme="majorBidi"/>
          <w:sz w:val="24"/>
          <w:szCs w:val="24"/>
        </w:rPr>
      </w:pPr>
      <w:r w:rsidRPr="005E0431">
        <w:rPr>
          <w:rFonts w:asciiTheme="majorBidi" w:hAnsiTheme="majorBidi" w:cstheme="majorBidi"/>
          <w:sz w:val="24"/>
          <w:szCs w:val="24"/>
        </w:rPr>
        <w:t xml:space="preserve">Le système circulatoire est formé par le </w:t>
      </w:r>
      <w:r w:rsidRPr="0035707D">
        <w:rPr>
          <w:rFonts w:asciiTheme="majorBidi" w:hAnsiTheme="majorBidi" w:cstheme="majorBidi"/>
          <w:b/>
          <w:bCs/>
          <w:sz w:val="24"/>
          <w:szCs w:val="24"/>
        </w:rPr>
        <w:t>cœur</w:t>
      </w:r>
      <w:r w:rsidRPr="005E0431">
        <w:rPr>
          <w:rFonts w:asciiTheme="majorBidi" w:hAnsiTheme="majorBidi" w:cstheme="majorBidi"/>
          <w:i/>
          <w:iCs/>
          <w:sz w:val="24"/>
          <w:szCs w:val="24"/>
        </w:rPr>
        <w:t xml:space="preserve"> </w:t>
      </w:r>
      <w:r w:rsidRPr="005E0431">
        <w:rPr>
          <w:rFonts w:asciiTheme="majorBidi" w:hAnsiTheme="majorBidi" w:cstheme="majorBidi"/>
          <w:sz w:val="24"/>
          <w:szCs w:val="24"/>
        </w:rPr>
        <w:t xml:space="preserve">et les </w:t>
      </w:r>
      <w:r w:rsidRPr="0035707D">
        <w:rPr>
          <w:rFonts w:asciiTheme="majorBidi" w:hAnsiTheme="majorBidi" w:cstheme="majorBidi"/>
          <w:b/>
          <w:bCs/>
          <w:sz w:val="24"/>
          <w:szCs w:val="24"/>
        </w:rPr>
        <w:t>vaisseaux sanguins</w:t>
      </w:r>
      <w:r w:rsidRPr="005E0431">
        <w:rPr>
          <w:rFonts w:asciiTheme="majorBidi" w:hAnsiTheme="majorBidi" w:cstheme="majorBidi"/>
          <w:sz w:val="24"/>
          <w:szCs w:val="24"/>
        </w:rPr>
        <w:t xml:space="preserve">. Il est organisé en circuit fermé composé de deux parties : </w:t>
      </w:r>
      <w:r w:rsidR="0035707D" w:rsidRPr="0035707D">
        <w:rPr>
          <w:rFonts w:asciiTheme="majorBidi" w:hAnsiTheme="majorBidi" w:cstheme="majorBidi"/>
          <w:b/>
          <w:bCs/>
          <w:sz w:val="24"/>
          <w:szCs w:val="24"/>
        </w:rPr>
        <w:t>le</w:t>
      </w:r>
      <w:r w:rsidR="0035707D">
        <w:rPr>
          <w:rFonts w:asciiTheme="majorBidi" w:hAnsiTheme="majorBidi" w:cstheme="majorBidi"/>
          <w:sz w:val="24"/>
          <w:szCs w:val="24"/>
        </w:rPr>
        <w:t xml:space="preserve"> </w:t>
      </w:r>
      <w:r w:rsidRPr="0035707D">
        <w:rPr>
          <w:rFonts w:asciiTheme="majorBidi" w:hAnsiTheme="majorBidi" w:cstheme="majorBidi"/>
          <w:b/>
          <w:bCs/>
          <w:sz w:val="24"/>
          <w:szCs w:val="24"/>
        </w:rPr>
        <w:t>circuit pulmonaire appelé petite circulation</w:t>
      </w:r>
      <w:r w:rsidRPr="005E0431">
        <w:rPr>
          <w:rFonts w:asciiTheme="majorBidi" w:hAnsiTheme="majorBidi" w:cstheme="majorBidi"/>
          <w:sz w:val="24"/>
          <w:szCs w:val="24"/>
        </w:rPr>
        <w:t xml:space="preserve"> chargée d'oxygéner le sang et</w:t>
      </w:r>
      <w:r w:rsidR="0035707D">
        <w:rPr>
          <w:rFonts w:asciiTheme="majorBidi" w:hAnsiTheme="majorBidi" w:cstheme="majorBidi"/>
          <w:sz w:val="24"/>
          <w:szCs w:val="24"/>
        </w:rPr>
        <w:t xml:space="preserve"> </w:t>
      </w:r>
      <w:r w:rsidR="0035707D" w:rsidRPr="0035707D">
        <w:rPr>
          <w:rFonts w:asciiTheme="majorBidi" w:hAnsiTheme="majorBidi" w:cstheme="majorBidi"/>
          <w:b/>
          <w:bCs/>
          <w:sz w:val="24"/>
          <w:szCs w:val="24"/>
        </w:rPr>
        <w:t xml:space="preserve">le </w:t>
      </w:r>
      <w:r w:rsidRPr="0035707D">
        <w:rPr>
          <w:rFonts w:asciiTheme="majorBidi" w:hAnsiTheme="majorBidi" w:cstheme="majorBidi"/>
          <w:b/>
          <w:bCs/>
          <w:sz w:val="24"/>
          <w:szCs w:val="24"/>
        </w:rPr>
        <w:t xml:space="preserve"> circuit systémique appelé grande circulation </w:t>
      </w:r>
      <w:r w:rsidRPr="005E0431">
        <w:rPr>
          <w:rFonts w:asciiTheme="majorBidi" w:hAnsiTheme="majorBidi" w:cstheme="majorBidi"/>
          <w:sz w:val="24"/>
          <w:szCs w:val="24"/>
        </w:rPr>
        <w:t xml:space="preserve">chargée de distribuer le sang </w:t>
      </w:r>
      <w:r w:rsidR="0035707D">
        <w:rPr>
          <w:rFonts w:asciiTheme="majorBidi" w:hAnsiTheme="majorBidi" w:cstheme="majorBidi"/>
          <w:sz w:val="24"/>
          <w:szCs w:val="24"/>
        </w:rPr>
        <w:t>oxygéné à tout le corps.</w:t>
      </w:r>
    </w:p>
    <w:p w:rsidR="00BF6927" w:rsidRDefault="00BF6927" w:rsidP="00DA4669">
      <w:pPr>
        <w:jc w:val="both"/>
        <w:rPr>
          <w:rFonts w:asciiTheme="majorBidi" w:hAnsiTheme="majorBidi" w:cstheme="majorBidi"/>
          <w:sz w:val="24"/>
          <w:szCs w:val="24"/>
        </w:rPr>
      </w:pPr>
    </w:p>
    <w:p w:rsidR="00BF6927" w:rsidRPr="005E0431" w:rsidRDefault="00BF6927" w:rsidP="00DA4669">
      <w:pPr>
        <w:jc w:val="both"/>
        <w:rPr>
          <w:rFonts w:asciiTheme="majorBidi" w:hAnsiTheme="majorBidi" w:cstheme="majorBidi"/>
          <w:sz w:val="24"/>
          <w:szCs w:val="24"/>
        </w:rPr>
      </w:pPr>
    </w:p>
    <w:p w:rsidR="00C11A43" w:rsidRDefault="00674D05" w:rsidP="00DA4669">
      <w:pPr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2986278" cy="3846576"/>
            <wp:effectExtent l="19050" t="0" r="4572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278" cy="38465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218AA" w:rsidRPr="00DE67C8" w:rsidRDefault="00DA4669" w:rsidP="007218AA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    </w:t>
      </w:r>
    </w:p>
    <w:p w:rsidR="007218AA" w:rsidRPr="00DE67C8" w:rsidRDefault="007218AA" w:rsidP="007218AA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DE67C8">
        <w:rPr>
          <w:rFonts w:asciiTheme="majorBidi" w:hAnsiTheme="majorBidi" w:cstheme="majorBidi"/>
          <w:sz w:val="24"/>
          <w:szCs w:val="24"/>
        </w:rPr>
        <w:t xml:space="preserve">                                                     Figure 1. Système circulatoire</w:t>
      </w:r>
    </w:p>
    <w:p w:rsidR="00BF6927" w:rsidRDefault="00BF6927" w:rsidP="007218AA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BF6927" w:rsidRDefault="00BF6927" w:rsidP="007218AA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BF6927" w:rsidRDefault="00BF6927" w:rsidP="007218AA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7218AA" w:rsidRDefault="00674D05" w:rsidP="007218AA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1. </w:t>
      </w:r>
      <w:r w:rsidR="005E0431" w:rsidRPr="005E0431">
        <w:rPr>
          <w:rFonts w:asciiTheme="majorBidi" w:hAnsiTheme="majorBidi" w:cstheme="majorBidi"/>
          <w:b/>
          <w:bCs/>
          <w:sz w:val="24"/>
          <w:szCs w:val="24"/>
        </w:rPr>
        <w:t>Cœur</w:t>
      </w:r>
    </w:p>
    <w:p w:rsidR="007218AA" w:rsidRDefault="00674D05" w:rsidP="007218AA">
      <w:pPr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</w:t>
      </w:r>
      <w:r w:rsidR="00EA02D0" w:rsidRPr="005E0431">
        <w:rPr>
          <w:rFonts w:asciiTheme="majorBidi" w:hAnsiTheme="majorBidi" w:cstheme="majorBidi"/>
          <w:sz w:val="24"/>
          <w:szCs w:val="24"/>
        </w:rPr>
        <w:t xml:space="preserve">.1. Anatomie du </w:t>
      </w:r>
      <w:r w:rsidR="005E0431" w:rsidRPr="005E0431">
        <w:rPr>
          <w:rFonts w:asciiTheme="majorBidi" w:hAnsiTheme="majorBidi" w:cstheme="majorBidi"/>
          <w:sz w:val="24"/>
          <w:szCs w:val="24"/>
        </w:rPr>
        <w:t>cœur</w:t>
      </w:r>
    </w:p>
    <w:p w:rsidR="00EA02D0" w:rsidRPr="005E0431" w:rsidRDefault="00EA02D0" w:rsidP="00292B93">
      <w:pPr>
        <w:ind w:left="-426"/>
        <w:rPr>
          <w:rFonts w:asciiTheme="majorBidi" w:hAnsiTheme="majorBidi" w:cstheme="majorBidi"/>
          <w:sz w:val="24"/>
          <w:szCs w:val="24"/>
        </w:rPr>
      </w:pPr>
      <w:r w:rsidRPr="005E0431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2680950" cy="2289600"/>
            <wp:effectExtent l="19050" t="0" r="510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950" cy="228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449E3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3367060" cy="2424915"/>
            <wp:effectExtent l="19050" t="0" r="4790" b="0"/>
            <wp:docPr id="25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060" cy="2424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49E3" w:rsidRPr="007218AA" w:rsidRDefault="004449E3" w:rsidP="007218AA">
      <w:pPr>
        <w:ind w:left="-426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7218AA">
        <w:rPr>
          <w:rFonts w:asciiTheme="majorBidi" w:hAnsiTheme="majorBidi" w:cstheme="majorBidi"/>
          <w:b/>
          <w:bCs/>
          <w:sz w:val="24"/>
          <w:szCs w:val="24"/>
        </w:rPr>
        <w:t>Figure 2</w:t>
      </w:r>
      <w:r w:rsidR="00C21C59" w:rsidRPr="007218AA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="00EA02D0" w:rsidRPr="007218AA">
        <w:rPr>
          <w:rFonts w:asciiTheme="majorBidi" w:hAnsiTheme="majorBidi" w:cstheme="majorBidi"/>
          <w:b/>
          <w:bCs/>
          <w:sz w:val="24"/>
          <w:szCs w:val="24"/>
        </w:rPr>
        <w:t xml:space="preserve">Schéma anatomique du </w:t>
      </w:r>
      <w:r w:rsidR="005E0431" w:rsidRPr="007218AA">
        <w:rPr>
          <w:rFonts w:asciiTheme="majorBidi" w:hAnsiTheme="majorBidi" w:cstheme="majorBidi"/>
          <w:b/>
          <w:bCs/>
          <w:sz w:val="24"/>
          <w:szCs w:val="24"/>
        </w:rPr>
        <w:t>cœur</w:t>
      </w:r>
    </w:p>
    <w:p w:rsidR="007218AA" w:rsidRDefault="00674D05" w:rsidP="00DE67C8">
      <w:pPr>
        <w:spacing w:after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sz w:val="24"/>
          <w:szCs w:val="24"/>
        </w:rPr>
        <w:t>1</w:t>
      </w:r>
      <w:r w:rsidRPr="00C21C59">
        <w:rPr>
          <w:rFonts w:asciiTheme="majorBidi" w:hAnsiTheme="majorBidi" w:cstheme="majorBidi"/>
          <w:b/>
          <w:bCs/>
          <w:sz w:val="24"/>
          <w:szCs w:val="24"/>
        </w:rPr>
        <w:t>.1.2.</w:t>
      </w:r>
      <w:r w:rsidR="00A6715B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DE67C8">
        <w:rPr>
          <w:rFonts w:asciiTheme="majorBidi" w:hAnsiTheme="majorBidi" w:cstheme="majorBidi"/>
          <w:b/>
          <w:bCs/>
          <w:sz w:val="24"/>
          <w:szCs w:val="24"/>
        </w:rPr>
        <w:t>V</w:t>
      </w:r>
      <w:r w:rsidR="00EA02D0" w:rsidRPr="00C21C59">
        <w:rPr>
          <w:rFonts w:asciiTheme="majorBidi" w:hAnsiTheme="majorBidi" w:cstheme="majorBidi"/>
          <w:b/>
          <w:bCs/>
          <w:sz w:val="24"/>
          <w:szCs w:val="24"/>
        </w:rPr>
        <w:t>entricules</w:t>
      </w:r>
    </w:p>
    <w:p w:rsidR="00AD1EBA" w:rsidRDefault="00AD1EBA" w:rsidP="007218AA">
      <w:pPr>
        <w:shd w:val="clear" w:color="auto" w:fill="FFFFFF"/>
        <w:spacing w:after="0"/>
        <w:jc w:val="both"/>
        <w:rPr>
          <w:rFonts w:asciiTheme="majorBidi" w:eastAsia="Times New Roman" w:hAnsiTheme="majorBidi" w:cstheme="majorBidi"/>
          <w:b/>
          <w:bCs/>
          <w:color w:val="212529"/>
          <w:sz w:val="24"/>
          <w:szCs w:val="24"/>
          <w:lang w:eastAsia="fr-FR"/>
        </w:rPr>
      </w:pPr>
      <w:r w:rsidRPr="00AD1EBA">
        <w:rPr>
          <w:rFonts w:asciiTheme="majorBidi" w:eastAsia="Times New Roman" w:hAnsiTheme="majorBidi" w:cstheme="majorBidi"/>
          <w:b/>
          <w:bCs/>
          <w:color w:val="212529"/>
          <w:sz w:val="24"/>
          <w:szCs w:val="24"/>
          <w:lang w:eastAsia="fr-FR"/>
        </w:rPr>
        <w:t>1.1.3.</w:t>
      </w:r>
      <w:r w:rsidR="00DE67C8">
        <w:rPr>
          <w:rFonts w:asciiTheme="majorBidi" w:eastAsia="Times New Roman" w:hAnsiTheme="majorBidi" w:cstheme="majorBidi"/>
          <w:b/>
          <w:bCs/>
          <w:color w:val="212529"/>
          <w:sz w:val="24"/>
          <w:szCs w:val="24"/>
          <w:lang w:eastAsia="fr-FR"/>
        </w:rPr>
        <w:t xml:space="preserve"> V</w:t>
      </w:r>
      <w:r w:rsidRPr="00AD1EBA">
        <w:rPr>
          <w:rFonts w:asciiTheme="majorBidi" w:eastAsia="Times New Roman" w:hAnsiTheme="majorBidi" w:cstheme="majorBidi"/>
          <w:b/>
          <w:bCs/>
          <w:color w:val="212529"/>
          <w:sz w:val="24"/>
          <w:szCs w:val="24"/>
          <w:lang w:eastAsia="fr-FR"/>
        </w:rPr>
        <w:t>alvules</w:t>
      </w:r>
    </w:p>
    <w:p w:rsidR="00EA02D0" w:rsidRPr="00AF569A" w:rsidRDefault="00FC2547" w:rsidP="00AD1EBA">
      <w:pPr>
        <w:pStyle w:val="Default"/>
        <w:jc w:val="both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>1.1.4</w:t>
      </w:r>
      <w:r w:rsidR="00DE67C8">
        <w:rPr>
          <w:rFonts w:asciiTheme="majorBidi" w:hAnsiTheme="majorBidi" w:cstheme="majorBidi"/>
          <w:b/>
          <w:bCs/>
        </w:rPr>
        <w:t xml:space="preserve"> </w:t>
      </w:r>
      <w:r w:rsidR="00EA02D0" w:rsidRPr="00AF569A">
        <w:rPr>
          <w:rFonts w:asciiTheme="majorBidi" w:hAnsiTheme="majorBidi" w:cstheme="majorBidi"/>
          <w:b/>
          <w:bCs/>
        </w:rPr>
        <w:t xml:space="preserve">Vascularisation du </w:t>
      </w:r>
      <w:r w:rsidR="0035707D" w:rsidRPr="00AF569A">
        <w:rPr>
          <w:rFonts w:asciiTheme="majorBidi" w:hAnsiTheme="majorBidi" w:cstheme="majorBidi"/>
          <w:b/>
          <w:bCs/>
        </w:rPr>
        <w:t>cœur</w:t>
      </w:r>
      <w:r w:rsidR="00EA02D0" w:rsidRPr="00AF569A">
        <w:rPr>
          <w:rFonts w:asciiTheme="majorBidi" w:hAnsiTheme="majorBidi" w:cstheme="majorBidi"/>
          <w:b/>
          <w:bCs/>
        </w:rPr>
        <w:t xml:space="preserve"> </w:t>
      </w:r>
    </w:p>
    <w:p w:rsidR="005F27AD" w:rsidRPr="00CE294E" w:rsidRDefault="00EA02D0" w:rsidP="00CE294E">
      <w:pPr>
        <w:ind w:left="-426" w:firstLine="426"/>
        <w:jc w:val="center"/>
        <w:rPr>
          <w:rFonts w:asciiTheme="majorBidi" w:hAnsiTheme="majorBidi" w:cstheme="majorBidi"/>
          <w:color w:val="000000"/>
          <w:sz w:val="24"/>
          <w:szCs w:val="24"/>
        </w:rPr>
      </w:pPr>
      <w:r w:rsidRPr="005E0431">
        <w:rPr>
          <w:rFonts w:asciiTheme="majorBidi" w:hAnsiTheme="majorBidi" w:cstheme="majorBidi"/>
          <w:color w:val="000000"/>
          <w:sz w:val="24"/>
          <w:szCs w:val="24"/>
        </w:rPr>
        <w:t>.</w:t>
      </w:r>
      <w:r w:rsidR="00233B0C" w:rsidRPr="005E0431">
        <w:rPr>
          <w:rFonts w:asciiTheme="majorBidi" w:hAnsiTheme="majorBidi" w:cstheme="majorBidi"/>
          <w:color w:val="000000"/>
          <w:sz w:val="24"/>
          <w:szCs w:val="24"/>
        </w:rPr>
        <w:t xml:space="preserve"> </w:t>
      </w:r>
      <w:r w:rsidR="00233B0C" w:rsidRPr="005E0431">
        <w:rPr>
          <w:rFonts w:asciiTheme="majorBidi" w:hAnsiTheme="majorBidi" w:cstheme="majorBidi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3961638" cy="1944624"/>
            <wp:effectExtent l="19050" t="0" r="762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59" cy="1945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15B9" w:rsidRDefault="00FF289A" w:rsidP="00FF289A">
      <w:pPr>
        <w:pStyle w:val="Default"/>
        <w:jc w:val="center"/>
        <w:rPr>
          <w:rFonts w:asciiTheme="majorBidi" w:hAnsiTheme="majorBidi" w:cstheme="majorBidi"/>
          <w:b/>
          <w:bCs/>
        </w:rPr>
      </w:pPr>
      <w:r w:rsidRPr="00FF289A">
        <w:rPr>
          <w:rFonts w:asciiTheme="majorBidi" w:hAnsiTheme="majorBidi" w:cstheme="majorBidi"/>
          <w:b/>
        </w:rPr>
        <w:t>Figure 3</w:t>
      </w:r>
      <w:r>
        <w:rPr>
          <w:rFonts w:asciiTheme="majorBidi" w:hAnsiTheme="majorBidi" w:cstheme="majorBidi"/>
        </w:rPr>
        <w:t>.</w:t>
      </w:r>
      <w:r w:rsidRPr="00AF569A">
        <w:rPr>
          <w:rFonts w:asciiTheme="majorBidi" w:hAnsiTheme="majorBidi" w:cstheme="majorBidi"/>
          <w:b/>
          <w:bCs/>
        </w:rPr>
        <w:t>Vascularisation du cœur</w:t>
      </w:r>
    </w:p>
    <w:p w:rsidR="00FF289A" w:rsidRDefault="00FF289A" w:rsidP="00FF289A">
      <w:pPr>
        <w:pStyle w:val="Default"/>
        <w:jc w:val="center"/>
        <w:rPr>
          <w:b/>
          <w:bCs/>
          <w:sz w:val="28"/>
          <w:szCs w:val="28"/>
        </w:rPr>
      </w:pPr>
    </w:p>
    <w:p w:rsidR="007515B9" w:rsidRDefault="005E4484" w:rsidP="00AF569A">
      <w:pPr>
        <w:pStyle w:val="Default"/>
        <w:ind w:left="-426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     </w:t>
      </w:r>
      <w:r w:rsidR="0035707D">
        <w:rPr>
          <w:rFonts w:asciiTheme="majorBidi" w:hAnsiTheme="majorBidi" w:cstheme="majorBidi"/>
          <w:b/>
          <w:bCs/>
        </w:rPr>
        <w:t xml:space="preserve">2. </w:t>
      </w:r>
      <w:r w:rsidR="007515B9" w:rsidRPr="007515B9">
        <w:rPr>
          <w:rFonts w:asciiTheme="majorBidi" w:hAnsiTheme="majorBidi" w:cstheme="majorBidi"/>
          <w:b/>
          <w:bCs/>
        </w:rPr>
        <w:t xml:space="preserve">Electrophysiologie cardiaque </w:t>
      </w:r>
    </w:p>
    <w:p w:rsidR="005F27AD" w:rsidRPr="007515B9" w:rsidRDefault="005F27AD" w:rsidP="00AF569A">
      <w:pPr>
        <w:pStyle w:val="Default"/>
        <w:ind w:left="-426"/>
        <w:rPr>
          <w:rFonts w:asciiTheme="majorBidi" w:hAnsiTheme="majorBidi" w:cstheme="majorBidi"/>
        </w:rPr>
      </w:pPr>
    </w:p>
    <w:p w:rsidR="002F68AD" w:rsidRDefault="00C21C59" w:rsidP="00BD5016">
      <w:pPr>
        <w:tabs>
          <w:tab w:val="left" w:pos="1232"/>
        </w:tabs>
        <w:jc w:val="center"/>
        <w:rPr>
          <w:rFonts w:asciiTheme="majorBidi" w:hAnsiTheme="majorBidi" w:cstheme="majorBidi"/>
          <w:color w:val="000000"/>
          <w:sz w:val="24"/>
          <w:szCs w:val="24"/>
        </w:rPr>
      </w:pPr>
      <w:r>
        <w:rPr>
          <w:rFonts w:asciiTheme="majorBidi" w:hAnsiTheme="majorBidi" w:cstheme="majorBidi"/>
          <w:noProof/>
          <w:color w:val="000000"/>
          <w:sz w:val="24"/>
          <w:szCs w:val="24"/>
          <w:lang w:eastAsia="fr-FR"/>
        </w:rPr>
        <w:drawing>
          <wp:inline distT="0" distB="0" distL="0" distR="0">
            <wp:extent cx="2427383" cy="2203200"/>
            <wp:effectExtent l="19050" t="0" r="0" b="0"/>
            <wp:docPr id="21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543" cy="22042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68AD" w:rsidRPr="00FF289A" w:rsidRDefault="00BA1173" w:rsidP="00BD5016">
      <w:pPr>
        <w:tabs>
          <w:tab w:val="left" w:pos="1232"/>
        </w:tabs>
        <w:jc w:val="center"/>
        <w:rPr>
          <w:rFonts w:asciiTheme="majorBidi" w:hAnsiTheme="majorBidi" w:cstheme="majorBidi"/>
          <w:b/>
          <w:color w:val="000000"/>
          <w:sz w:val="24"/>
          <w:szCs w:val="24"/>
        </w:rPr>
      </w:pPr>
      <w:r w:rsidRPr="00FF289A">
        <w:rPr>
          <w:rFonts w:asciiTheme="majorBidi" w:hAnsiTheme="majorBidi" w:cstheme="majorBidi"/>
          <w:b/>
          <w:color w:val="000000"/>
          <w:sz w:val="24"/>
          <w:szCs w:val="24"/>
        </w:rPr>
        <w:t xml:space="preserve">Figure 4. </w:t>
      </w:r>
      <w:r w:rsidR="00444A5F" w:rsidRPr="00FF289A">
        <w:rPr>
          <w:rFonts w:asciiTheme="majorBidi" w:hAnsiTheme="majorBidi" w:cstheme="majorBidi"/>
          <w:b/>
          <w:color w:val="000000"/>
          <w:sz w:val="24"/>
          <w:szCs w:val="24"/>
        </w:rPr>
        <w:t>Cellules musculaires cardiaques</w:t>
      </w:r>
    </w:p>
    <w:p w:rsidR="00FC2547" w:rsidRDefault="00AF569A" w:rsidP="00BA1173">
      <w:pPr>
        <w:pStyle w:val="Default"/>
        <w:rPr>
          <w:rFonts w:asciiTheme="majorBidi" w:hAnsiTheme="majorBidi" w:cstheme="majorBidi"/>
          <w:b/>
          <w:bCs/>
        </w:rPr>
      </w:pPr>
      <w:r>
        <w:rPr>
          <w:rFonts w:asciiTheme="majorBidi" w:hAnsiTheme="majorBidi" w:cstheme="majorBidi"/>
          <w:b/>
          <w:bCs/>
        </w:rPr>
        <w:t xml:space="preserve">  </w:t>
      </w:r>
    </w:p>
    <w:p w:rsidR="00FC2547" w:rsidRDefault="00FC2547" w:rsidP="00BA1173">
      <w:pPr>
        <w:pStyle w:val="Default"/>
        <w:rPr>
          <w:rFonts w:asciiTheme="majorBidi" w:hAnsiTheme="majorBidi" w:cstheme="majorBidi"/>
          <w:b/>
          <w:bCs/>
        </w:rPr>
      </w:pPr>
    </w:p>
    <w:p w:rsidR="00FC2547" w:rsidRDefault="00FC2547" w:rsidP="00BA1173">
      <w:pPr>
        <w:pStyle w:val="Default"/>
        <w:rPr>
          <w:rFonts w:asciiTheme="majorBidi" w:hAnsiTheme="majorBidi" w:cstheme="majorBidi"/>
          <w:b/>
          <w:bCs/>
        </w:rPr>
      </w:pPr>
    </w:p>
    <w:p w:rsidR="00BF6927" w:rsidRDefault="00BF6927" w:rsidP="00BA1173">
      <w:pPr>
        <w:pStyle w:val="Default"/>
        <w:rPr>
          <w:rFonts w:asciiTheme="majorBidi" w:hAnsiTheme="majorBidi" w:cstheme="majorBidi"/>
          <w:b/>
          <w:bCs/>
        </w:rPr>
      </w:pPr>
    </w:p>
    <w:p w:rsidR="00BA1173" w:rsidRDefault="00DA4669" w:rsidP="00BA1173">
      <w:pPr>
        <w:pStyle w:val="Default"/>
        <w:rPr>
          <w:sz w:val="22"/>
          <w:szCs w:val="22"/>
        </w:rPr>
      </w:pPr>
      <w:r>
        <w:rPr>
          <w:rFonts w:asciiTheme="majorBidi" w:hAnsiTheme="majorBidi" w:cstheme="majorBidi"/>
          <w:b/>
          <w:bCs/>
        </w:rPr>
        <w:t>2.1</w:t>
      </w:r>
      <w:r w:rsidR="00BD5016">
        <w:rPr>
          <w:rFonts w:asciiTheme="majorBidi" w:hAnsiTheme="majorBidi" w:cstheme="majorBidi"/>
          <w:b/>
          <w:bCs/>
        </w:rPr>
        <w:t xml:space="preserve">. </w:t>
      </w:r>
      <w:r w:rsidR="007218AA" w:rsidRPr="007218AA">
        <w:rPr>
          <w:rFonts w:asciiTheme="majorBidi" w:hAnsiTheme="majorBidi" w:cstheme="majorBidi"/>
          <w:b/>
          <w:bCs/>
        </w:rPr>
        <w:t>Tissu Nodal</w:t>
      </w:r>
      <w:r w:rsidR="00BA1173" w:rsidRPr="00BA1173">
        <w:rPr>
          <w:sz w:val="22"/>
          <w:szCs w:val="22"/>
        </w:rPr>
        <w:t xml:space="preserve"> </w:t>
      </w:r>
    </w:p>
    <w:p w:rsidR="00BA1173" w:rsidRPr="00BA1173" w:rsidRDefault="00BA1173" w:rsidP="00BA1173">
      <w:pPr>
        <w:pStyle w:val="Default"/>
        <w:spacing w:line="276" w:lineRule="auto"/>
        <w:ind w:left="-142"/>
        <w:jc w:val="both"/>
        <w:rPr>
          <w:rFonts w:asciiTheme="majorBidi" w:hAnsiTheme="majorBidi" w:cstheme="majorBidi"/>
        </w:rPr>
      </w:pPr>
      <w:r w:rsidRPr="00BA1173">
        <w:rPr>
          <w:rFonts w:asciiTheme="majorBidi" w:hAnsiTheme="majorBidi" w:cstheme="majorBidi"/>
        </w:rPr>
        <w:t>.</w:t>
      </w:r>
    </w:p>
    <w:p w:rsidR="00BA1173" w:rsidRDefault="00BA1173" w:rsidP="00CE294E">
      <w:pPr>
        <w:autoSpaceDE w:val="0"/>
        <w:autoSpaceDN w:val="0"/>
        <w:adjustRightInd w:val="0"/>
        <w:spacing w:after="0"/>
        <w:ind w:left="-142"/>
        <w:jc w:val="center"/>
        <w:rPr>
          <w:rFonts w:asciiTheme="majorBidi" w:hAnsiTheme="majorBidi" w:cstheme="majorBidi"/>
          <w:sz w:val="24"/>
          <w:szCs w:val="24"/>
        </w:rPr>
      </w:pPr>
    </w:p>
    <w:p w:rsidR="00CE294E" w:rsidRDefault="00CE294E" w:rsidP="00CE294E">
      <w:pPr>
        <w:autoSpaceDE w:val="0"/>
        <w:autoSpaceDN w:val="0"/>
        <w:adjustRightInd w:val="0"/>
        <w:spacing w:after="0"/>
        <w:ind w:left="-142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CE294E"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3242310" cy="2292096"/>
            <wp:effectExtent l="19050" t="0" r="0" b="0"/>
            <wp:docPr id="6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5910" cy="22946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4484" w:rsidRPr="005E4484" w:rsidRDefault="005E4484" w:rsidP="00D16414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AC74BD" w:rsidRPr="00FF289A" w:rsidRDefault="00BF6927" w:rsidP="00FC2547">
      <w:pPr>
        <w:tabs>
          <w:tab w:val="left" w:pos="1232"/>
        </w:tabs>
        <w:ind w:left="-426"/>
        <w:jc w:val="center"/>
        <w:rPr>
          <w:rFonts w:asciiTheme="majorBidi" w:hAnsiTheme="majorBidi" w:cstheme="majorBidi"/>
          <w:b/>
          <w:sz w:val="24"/>
          <w:szCs w:val="24"/>
          <w:lang w:val="en-US"/>
        </w:rPr>
      </w:pPr>
      <w:r w:rsidRPr="00FF289A">
        <w:rPr>
          <w:rFonts w:asciiTheme="majorBidi" w:hAnsiTheme="majorBidi" w:cstheme="majorBidi"/>
          <w:b/>
          <w:lang w:val="en-US"/>
        </w:rPr>
        <w:t>Figure 5.</w:t>
      </w:r>
      <w:r w:rsidR="00FF289A">
        <w:rPr>
          <w:rFonts w:asciiTheme="majorBidi" w:hAnsiTheme="majorBidi" w:cstheme="majorBidi"/>
          <w:b/>
          <w:lang w:val="en-US"/>
        </w:rPr>
        <w:t xml:space="preserve"> </w:t>
      </w:r>
      <w:r w:rsidR="00BA1173" w:rsidRPr="00FF289A">
        <w:rPr>
          <w:rFonts w:asciiTheme="majorBidi" w:hAnsiTheme="majorBidi" w:cstheme="majorBidi"/>
          <w:b/>
          <w:lang w:val="en-US"/>
        </w:rPr>
        <w:t>Tissu nodal</w:t>
      </w:r>
    </w:p>
    <w:p w:rsidR="000D4233" w:rsidRPr="00FF289A" w:rsidRDefault="00DA4669" w:rsidP="00AF569A">
      <w:pPr>
        <w:tabs>
          <w:tab w:val="left" w:pos="1232"/>
        </w:tabs>
        <w:ind w:left="-426"/>
        <w:jc w:val="both"/>
        <w:rPr>
          <w:rFonts w:asciiTheme="majorBidi" w:hAnsiTheme="majorBidi" w:cstheme="majorBidi"/>
          <w:bCs/>
          <w:sz w:val="24"/>
          <w:szCs w:val="24"/>
          <w:lang w:val="en-US"/>
        </w:rPr>
      </w:pPr>
      <w:r w:rsidRPr="00FF289A">
        <w:rPr>
          <w:rFonts w:asciiTheme="majorBidi" w:hAnsiTheme="majorBidi" w:cstheme="majorBidi"/>
          <w:bCs/>
          <w:sz w:val="24"/>
          <w:szCs w:val="24"/>
          <w:lang w:val="en-US"/>
        </w:rPr>
        <w:t xml:space="preserve">2.2. </w:t>
      </w:r>
      <w:r w:rsidR="000D4233" w:rsidRPr="00FF289A">
        <w:rPr>
          <w:rFonts w:asciiTheme="majorBidi" w:hAnsiTheme="majorBidi" w:cstheme="majorBidi"/>
          <w:bCs/>
          <w:sz w:val="24"/>
          <w:szCs w:val="24"/>
          <w:lang w:val="en-US"/>
        </w:rPr>
        <w:t>Electrocardiogramme ECG</w:t>
      </w:r>
    </w:p>
    <w:p w:rsidR="00915C05" w:rsidRDefault="000D4233" w:rsidP="00CE294E">
      <w:pPr>
        <w:tabs>
          <w:tab w:val="left" w:pos="1232"/>
        </w:tabs>
        <w:jc w:val="both"/>
        <w:rPr>
          <w:rFonts w:asciiTheme="majorBidi" w:hAnsiTheme="majorBidi" w:cstheme="majorBidi"/>
          <w:sz w:val="24"/>
          <w:szCs w:val="24"/>
        </w:rPr>
      </w:pPr>
      <w:r w:rsidRPr="000D4233">
        <w:rPr>
          <w:rFonts w:asciiTheme="majorBidi" w:hAnsiTheme="majorBidi" w:cstheme="majorBidi"/>
          <w:sz w:val="24"/>
          <w:szCs w:val="24"/>
        </w:rPr>
        <w:t xml:space="preserve">Les courants ioniques qui naissent au niveau du </w:t>
      </w:r>
      <w:r w:rsidR="00BD1E1D" w:rsidRPr="000D4233">
        <w:rPr>
          <w:rFonts w:asciiTheme="majorBidi" w:hAnsiTheme="majorBidi" w:cstheme="majorBidi"/>
          <w:sz w:val="24"/>
          <w:szCs w:val="24"/>
        </w:rPr>
        <w:t>cœur</w:t>
      </w:r>
      <w:r w:rsidRPr="000D4233">
        <w:rPr>
          <w:rFonts w:asciiTheme="majorBidi" w:hAnsiTheme="majorBidi" w:cstheme="majorBidi"/>
          <w:sz w:val="24"/>
          <w:szCs w:val="24"/>
        </w:rPr>
        <w:t xml:space="preserve"> se propagent dans tout le corps et peuvent être enregistrés à la surface en plaçant des électrodes à différents endroits (bras droit, bras gauche et jambe gauche). Le signal enregistré représente une ddp de surface et s’</w:t>
      </w:r>
      <w:r w:rsidR="00AB34EC" w:rsidRPr="000D4233">
        <w:rPr>
          <w:rFonts w:asciiTheme="majorBidi" w:hAnsiTheme="majorBidi" w:cstheme="majorBidi"/>
          <w:sz w:val="24"/>
          <w:szCs w:val="24"/>
        </w:rPr>
        <w:t>appelle</w:t>
      </w:r>
      <w:r w:rsidRPr="000D4233">
        <w:rPr>
          <w:rFonts w:asciiTheme="majorBidi" w:hAnsiTheme="majorBidi" w:cstheme="majorBidi"/>
          <w:sz w:val="24"/>
          <w:szCs w:val="24"/>
        </w:rPr>
        <w:t xml:space="preserve"> </w:t>
      </w:r>
      <w:r w:rsidR="00AB34EC">
        <w:rPr>
          <w:rFonts w:asciiTheme="majorBidi" w:hAnsiTheme="majorBidi" w:cstheme="majorBidi"/>
          <w:sz w:val="24"/>
          <w:szCs w:val="24"/>
        </w:rPr>
        <w:t>l’</w:t>
      </w:r>
      <w:r w:rsidR="00AB34EC" w:rsidRPr="00F8651B">
        <w:rPr>
          <w:rFonts w:asciiTheme="majorBidi" w:hAnsiTheme="majorBidi" w:cstheme="majorBidi"/>
          <w:b/>
          <w:bCs/>
          <w:sz w:val="24"/>
          <w:szCs w:val="24"/>
        </w:rPr>
        <w:t>électrocardiogramme</w:t>
      </w:r>
      <w:r w:rsidR="00AB34EC" w:rsidRPr="000D4233">
        <w:rPr>
          <w:rFonts w:asciiTheme="majorBidi" w:hAnsiTheme="majorBidi" w:cstheme="majorBidi"/>
          <w:sz w:val="24"/>
          <w:szCs w:val="24"/>
        </w:rPr>
        <w:t xml:space="preserve"> </w:t>
      </w:r>
      <w:r w:rsidR="00AB34EC" w:rsidRPr="00F8651B">
        <w:rPr>
          <w:rFonts w:asciiTheme="majorBidi" w:hAnsiTheme="majorBidi" w:cstheme="majorBidi"/>
          <w:b/>
          <w:bCs/>
          <w:sz w:val="24"/>
          <w:szCs w:val="24"/>
        </w:rPr>
        <w:t xml:space="preserve">ou </w:t>
      </w:r>
      <w:r w:rsidR="00BD1E1D" w:rsidRPr="00F8651B">
        <w:rPr>
          <w:rFonts w:asciiTheme="majorBidi" w:hAnsiTheme="majorBidi" w:cstheme="majorBidi"/>
          <w:b/>
          <w:bCs/>
          <w:sz w:val="24"/>
          <w:szCs w:val="24"/>
        </w:rPr>
        <w:t>ECG</w:t>
      </w:r>
      <w:r w:rsidR="00915C05">
        <w:rPr>
          <w:rFonts w:asciiTheme="majorBidi" w:hAnsiTheme="majorBidi" w:cstheme="majorBidi"/>
          <w:sz w:val="24"/>
          <w:szCs w:val="24"/>
        </w:rPr>
        <w:t>.</w:t>
      </w:r>
    </w:p>
    <w:p w:rsidR="005F27AD" w:rsidRDefault="00CE294E" w:rsidP="00CE294E">
      <w:pPr>
        <w:tabs>
          <w:tab w:val="left" w:pos="1232"/>
        </w:tabs>
        <w:jc w:val="center"/>
        <w:rPr>
          <w:rFonts w:asciiTheme="majorBidi" w:hAnsiTheme="majorBidi" w:cstheme="majorBidi"/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>
            <wp:extent cx="2858345" cy="2044800"/>
            <wp:effectExtent l="19050" t="0" r="0" b="0"/>
            <wp:docPr id="10" name="Image 2" descr="https://blog.mediprostore.com/wp-content/uploads/2017/06/Complexe-QRS-300x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blog.mediprostore.com/wp-content/uploads/2017/06/Complexe-QRS-300x22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135" cy="2044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4EC" w:rsidRPr="00FF289A" w:rsidRDefault="00915C05" w:rsidP="00D16414">
      <w:pPr>
        <w:tabs>
          <w:tab w:val="left" w:pos="1232"/>
        </w:tabs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FF289A">
        <w:rPr>
          <w:rFonts w:asciiTheme="majorBidi" w:hAnsiTheme="majorBidi" w:cstheme="majorBidi"/>
          <w:b/>
          <w:sz w:val="24"/>
          <w:szCs w:val="24"/>
        </w:rPr>
        <w:t>Figure</w:t>
      </w:r>
      <w:r w:rsidR="00BD1E1D" w:rsidRPr="00FF289A">
        <w:rPr>
          <w:rFonts w:asciiTheme="majorBidi" w:hAnsiTheme="majorBidi" w:cstheme="majorBidi"/>
          <w:b/>
          <w:sz w:val="24"/>
          <w:szCs w:val="24"/>
        </w:rPr>
        <w:t xml:space="preserve"> 6</w:t>
      </w:r>
      <w:r w:rsidR="000F43A5" w:rsidRPr="00FF289A">
        <w:rPr>
          <w:rFonts w:asciiTheme="majorBidi" w:hAnsiTheme="majorBidi" w:cstheme="majorBidi"/>
          <w:b/>
          <w:bCs/>
          <w:sz w:val="24"/>
          <w:szCs w:val="24"/>
        </w:rPr>
        <w:t>.</w:t>
      </w:r>
      <w:r w:rsidR="00AB34EC" w:rsidRPr="00FF289A">
        <w:rPr>
          <w:rFonts w:asciiTheme="majorBidi" w:hAnsiTheme="majorBidi" w:cstheme="majorBidi"/>
          <w:b/>
          <w:bCs/>
          <w:sz w:val="24"/>
          <w:szCs w:val="24"/>
        </w:rPr>
        <w:t xml:space="preserve">  </w:t>
      </w:r>
      <w:r w:rsidR="00A6715B" w:rsidRPr="00FF289A">
        <w:rPr>
          <w:rFonts w:asciiTheme="majorBidi" w:hAnsiTheme="majorBidi" w:cstheme="majorBidi"/>
          <w:b/>
          <w:sz w:val="24"/>
          <w:szCs w:val="24"/>
        </w:rPr>
        <w:t>Electrocardiogramme (ECG)</w:t>
      </w:r>
    </w:p>
    <w:p w:rsidR="00F1313D" w:rsidRDefault="00F1313D" w:rsidP="00DA4669">
      <w:pPr>
        <w:tabs>
          <w:tab w:val="left" w:pos="1232"/>
        </w:tabs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:rsidR="005A5E00" w:rsidRPr="00BF6927" w:rsidRDefault="00DA4669" w:rsidP="00DA4669">
      <w:pPr>
        <w:tabs>
          <w:tab w:val="left" w:pos="1232"/>
        </w:tabs>
        <w:spacing w:after="0"/>
        <w:jc w:val="both"/>
        <w:rPr>
          <w:rFonts w:asciiTheme="majorBidi" w:hAnsiTheme="majorBidi" w:cstheme="majorBidi"/>
          <w:bCs/>
          <w:sz w:val="24"/>
          <w:szCs w:val="24"/>
        </w:rPr>
      </w:pPr>
      <w:r w:rsidRPr="00BF6927">
        <w:rPr>
          <w:rFonts w:asciiTheme="majorBidi" w:hAnsiTheme="majorBidi" w:cstheme="majorBidi"/>
          <w:bCs/>
          <w:sz w:val="24"/>
          <w:szCs w:val="24"/>
        </w:rPr>
        <w:t xml:space="preserve">2.3. </w:t>
      </w:r>
      <w:r w:rsidR="005A5E00" w:rsidRPr="00BF6927">
        <w:rPr>
          <w:rFonts w:asciiTheme="majorBidi" w:hAnsiTheme="majorBidi" w:cstheme="majorBidi"/>
          <w:bCs/>
          <w:sz w:val="24"/>
          <w:szCs w:val="24"/>
        </w:rPr>
        <w:t>Révolution cardiaque</w:t>
      </w:r>
    </w:p>
    <w:p w:rsidR="00915C05" w:rsidRPr="00BF6927" w:rsidRDefault="00816EFE" w:rsidP="007218AA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BF6927">
        <w:rPr>
          <w:rFonts w:asciiTheme="majorBidi" w:hAnsiTheme="majorBidi" w:cstheme="majorBidi"/>
          <w:bCs/>
          <w:sz w:val="24"/>
          <w:szCs w:val="24"/>
        </w:rPr>
        <w:t>2.3.1. L</w:t>
      </w:r>
      <w:r w:rsidR="00646B3F" w:rsidRPr="00BF6927">
        <w:rPr>
          <w:rFonts w:asciiTheme="majorBidi" w:hAnsiTheme="majorBidi" w:cstheme="majorBidi"/>
          <w:bCs/>
          <w:sz w:val="24"/>
          <w:szCs w:val="24"/>
        </w:rPr>
        <w:t xml:space="preserve">a systole auriculaire </w:t>
      </w:r>
    </w:p>
    <w:p w:rsidR="00915C05" w:rsidRPr="00BF6927" w:rsidRDefault="00816EFE" w:rsidP="00FC2547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BF6927">
        <w:rPr>
          <w:rFonts w:asciiTheme="majorBidi" w:hAnsiTheme="majorBidi" w:cstheme="majorBidi"/>
          <w:bCs/>
          <w:sz w:val="24"/>
          <w:szCs w:val="24"/>
        </w:rPr>
        <w:t xml:space="preserve">2.3.2. </w:t>
      </w:r>
      <w:r w:rsidR="00646B3F" w:rsidRPr="00BF6927">
        <w:rPr>
          <w:rFonts w:asciiTheme="majorBidi" w:hAnsiTheme="majorBidi" w:cstheme="majorBidi"/>
          <w:bCs/>
          <w:sz w:val="24"/>
          <w:szCs w:val="24"/>
        </w:rPr>
        <w:t xml:space="preserve">La systole ventriculaire </w:t>
      </w:r>
    </w:p>
    <w:p w:rsidR="00646B3F" w:rsidRPr="00BF6927" w:rsidRDefault="00816EFE" w:rsidP="00646B3F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  <w:r w:rsidRPr="00BF6927">
        <w:rPr>
          <w:rFonts w:asciiTheme="majorBidi" w:hAnsiTheme="majorBidi" w:cstheme="majorBidi"/>
          <w:bCs/>
          <w:sz w:val="24"/>
          <w:szCs w:val="24"/>
        </w:rPr>
        <w:t xml:space="preserve">2.3.3. </w:t>
      </w:r>
      <w:r w:rsidR="00646B3F" w:rsidRPr="00BF6927">
        <w:rPr>
          <w:rFonts w:asciiTheme="majorBidi" w:hAnsiTheme="majorBidi" w:cstheme="majorBidi"/>
          <w:bCs/>
          <w:sz w:val="24"/>
          <w:szCs w:val="24"/>
        </w:rPr>
        <w:t xml:space="preserve">La diastole générale </w:t>
      </w:r>
      <w:r w:rsidR="00646B3F" w:rsidRPr="00BF6927">
        <w:rPr>
          <w:rFonts w:asciiTheme="majorBidi" w:hAnsiTheme="majorBidi" w:cstheme="majorBidi"/>
          <w:sz w:val="24"/>
          <w:szCs w:val="24"/>
        </w:rPr>
        <w:t xml:space="preserve">: </w:t>
      </w:r>
      <w:r w:rsidR="00646B3F" w:rsidRPr="00BF6927">
        <w:rPr>
          <w:rFonts w:asciiTheme="majorBidi" w:hAnsiTheme="majorBidi" w:cstheme="majorBidi"/>
          <w:bCs/>
          <w:sz w:val="24"/>
          <w:szCs w:val="24"/>
        </w:rPr>
        <w:t xml:space="preserve">pause des oreillettes et des ventricules, c’est la période de repose du </w:t>
      </w:r>
      <w:r w:rsidR="00584010" w:rsidRPr="00BF6927">
        <w:rPr>
          <w:rFonts w:asciiTheme="majorBidi" w:hAnsiTheme="majorBidi" w:cstheme="majorBidi"/>
          <w:bCs/>
          <w:sz w:val="24"/>
          <w:szCs w:val="24"/>
        </w:rPr>
        <w:t>cœur</w:t>
      </w:r>
      <w:r w:rsidR="00646B3F" w:rsidRPr="00BF6927">
        <w:rPr>
          <w:rFonts w:asciiTheme="majorBidi" w:hAnsiTheme="majorBidi" w:cstheme="majorBidi"/>
          <w:sz w:val="24"/>
          <w:szCs w:val="24"/>
        </w:rPr>
        <w:t>.</w:t>
      </w:r>
    </w:p>
    <w:p w:rsidR="002A0C92" w:rsidRPr="00BF6927" w:rsidRDefault="002A0C92" w:rsidP="002A0C92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bCs/>
          <w:color w:val="000000"/>
          <w:sz w:val="24"/>
          <w:szCs w:val="24"/>
          <w:u w:val="single"/>
        </w:rPr>
      </w:pPr>
      <w:r w:rsidRPr="00BF6927">
        <w:rPr>
          <w:rFonts w:asciiTheme="majorBidi" w:hAnsiTheme="majorBidi" w:cstheme="majorBidi"/>
          <w:bCs/>
          <w:color w:val="000000"/>
          <w:sz w:val="24"/>
          <w:szCs w:val="24"/>
        </w:rPr>
        <w:t>2.4. Les bruits du cœur</w:t>
      </w:r>
    </w:p>
    <w:p w:rsidR="00DA4669" w:rsidRPr="00BF6927" w:rsidRDefault="00DA4669" w:rsidP="007218AA">
      <w:pPr>
        <w:autoSpaceDE w:val="0"/>
        <w:autoSpaceDN w:val="0"/>
        <w:adjustRightInd w:val="0"/>
        <w:spacing w:after="0"/>
        <w:rPr>
          <w:rFonts w:asciiTheme="majorBidi" w:hAnsiTheme="majorBidi" w:cstheme="majorBidi"/>
          <w:bCs/>
          <w:color w:val="000000"/>
          <w:sz w:val="24"/>
          <w:szCs w:val="24"/>
        </w:rPr>
      </w:pPr>
      <w:r w:rsidRPr="00BF6927">
        <w:rPr>
          <w:rFonts w:asciiTheme="majorBidi" w:hAnsiTheme="majorBidi" w:cstheme="majorBidi"/>
          <w:bCs/>
          <w:color w:val="000000"/>
          <w:sz w:val="24"/>
          <w:szCs w:val="24"/>
        </w:rPr>
        <w:t xml:space="preserve">3. </w:t>
      </w:r>
      <w:r w:rsidR="00C23A7C" w:rsidRPr="00BF6927">
        <w:rPr>
          <w:rFonts w:asciiTheme="majorBidi" w:hAnsiTheme="majorBidi" w:cstheme="majorBidi"/>
          <w:bCs/>
          <w:color w:val="000000"/>
          <w:sz w:val="24"/>
          <w:szCs w:val="24"/>
        </w:rPr>
        <w:t>Le débit cardiaque</w:t>
      </w:r>
    </w:p>
    <w:p w:rsidR="003056F3" w:rsidRDefault="003056F3" w:rsidP="002A0C9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Cs/>
          <w:color w:val="000000"/>
          <w:sz w:val="24"/>
          <w:szCs w:val="24"/>
        </w:rPr>
      </w:pPr>
    </w:p>
    <w:p w:rsidR="008424E1" w:rsidRDefault="008424E1" w:rsidP="002A0C9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Cs/>
          <w:color w:val="000000"/>
          <w:sz w:val="24"/>
          <w:szCs w:val="24"/>
        </w:rPr>
      </w:pPr>
    </w:p>
    <w:p w:rsidR="008424E1" w:rsidRDefault="008424E1" w:rsidP="002A0C9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Cs/>
          <w:color w:val="000000"/>
          <w:sz w:val="24"/>
          <w:szCs w:val="24"/>
        </w:rPr>
      </w:pPr>
    </w:p>
    <w:p w:rsidR="008424E1" w:rsidRDefault="008424E1" w:rsidP="002A0C9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Cs/>
          <w:color w:val="000000"/>
          <w:sz w:val="24"/>
          <w:szCs w:val="24"/>
        </w:rPr>
      </w:pPr>
    </w:p>
    <w:p w:rsidR="008424E1" w:rsidRDefault="008424E1" w:rsidP="002A0C9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Cs/>
          <w:color w:val="000000"/>
          <w:sz w:val="24"/>
          <w:szCs w:val="24"/>
        </w:rPr>
      </w:pPr>
    </w:p>
    <w:p w:rsidR="008424E1" w:rsidRDefault="008424E1" w:rsidP="002A0C9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color w:val="000000"/>
          <w:sz w:val="24"/>
          <w:szCs w:val="24"/>
        </w:rPr>
      </w:pPr>
    </w:p>
    <w:p w:rsidR="00FF289A" w:rsidRDefault="00FF289A" w:rsidP="002A0C9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816EFE" w:rsidRPr="00816EFE" w:rsidRDefault="00816EFE" w:rsidP="002A0C92">
      <w:pPr>
        <w:autoSpaceDE w:val="0"/>
        <w:autoSpaceDN w:val="0"/>
        <w:adjustRightInd w:val="0"/>
        <w:spacing w:after="0" w:line="240" w:lineRule="auto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 w:rsidRPr="00816EFE">
        <w:rPr>
          <w:rFonts w:asciiTheme="majorBidi" w:hAnsiTheme="majorBidi" w:cstheme="majorBidi"/>
          <w:b/>
          <w:bCs/>
          <w:sz w:val="24"/>
          <w:szCs w:val="24"/>
        </w:rPr>
        <w:t>4. Mécanisme de fonctionnement du cœur</w:t>
      </w:r>
    </w:p>
    <w:p w:rsidR="00816EFE" w:rsidRPr="00816EFE" w:rsidRDefault="00816EFE" w:rsidP="00BF6927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816EFE">
        <w:rPr>
          <w:rFonts w:asciiTheme="majorBidi" w:hAnsiTheme="majorBidi" w:cstheme="majorBidi"/>
          <w:sz w:val="24"/>
          <w:szCs w:val="24"/>
        </w:rPr>
        <w:t>4.1.</w:t>
      </w:r>
      <w:r>
        <w:rPr>
          <w:rFonts w:asciiTheme="majorBidi" w:hAnsiTheme="majorBidi" w:cstheme="majorBidi"/>
          <w:sz w:val="24"/>
          <w:szCs w:val="24"/>
        </w:rPr>
        <w:t xml:space="preserve"> </w:t>
      </w:r>
      <w:r w:rsidRPr="00816EFE">
        <w:rPr>
          <w:rFonts w:asciiTheme="majorBidi" w:hAnsiTheme="majorBidi" w:cstheme="majorBidi"/>
          <w:sz w:val="24"/>
          <w:szCs w:val="24"/>
        </w:rPr>
        <w:t>Le système nerveux intrinsèque</w:t>
      </w:r>
    </w:p>
    <w:p w:rsidR="00915C05" w:rsidRPr="00FC2547" w:rsidRDefault="00816EFE" w:rsidP="00BF6927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816EFE">
        <w:rPr>
          <w:rFonts w:asciiTheme="majorBidi" w:hAnsiTheme="majorBidi" w:cstheme="majorBidi"/>
          <w:sz w:val="24"/>
          <w:szCs w:val="24"/>
        </w:rPr>
        <w:t>4.2. Le système nerveux extrinsèque</w:t>
      </w:r>
    </w:p>
    <w:p w:rsidR="00816EFE" w:rsidRPr="00816EFE" w:rsidRDefault="00816EFE" w:rsidP="00BF6927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816EFE">
        <w:rPr>
          <w:rFonts w:asciiTheme="majorBidi" w:hAnsiTheme="majorBidi" w:cstheme="majorBidi"/>
          <w:sz w:val="24"/>
          <w:szCs w:val="24"/>
        </w:rPr>
        <w:t>4.2.1  Le système parasympathique</w:t>
      </w:r>
    </w:p>
    <w:p w:rsidR="00816EFE" w:rsidRDefault="00816EFE" w:rsidP="00BF6927">
      <w:pPr>
        <w:autoSpaceDE w:val="0"/>
        <w:autoSpaceDN w:val="0"/>
        <w:adjustRightInd w:val="0"/>
        <w:spacing w:after="0" w:line="360" w:lineRule="auto"/>
        <w:jc w:val="both"/>
        <w:rPr>
          <w:rFonts w:asciiTheme="majorBidi" w:hAnsiTheme="majorBidi" w:cstheme="majorBidi"/>
          <w:sz w:val="24"/>
          <w:szCs w:val="24"/>
        </w:rPr>
      </w:pPr>
      <w:r w:rsidRPr="00816EFE">
        <w:rPr>
          <w:rFonts w:asciiTheme="majorBidi" w:hAnsiTheme="majorBidi" w:cstheme="majorBidi"/>
          <w:sz w:val="24"/>
          <w:szCs w:val="24"/>
        </w:rPr>
        <w:t>4.2.</w:t>
      </w:r>
      <w:r>
        <w:rPr>
          <w:rFonts w:asciiTheme="majorBidi" w:hAnsiTheme="majorBidi" w:cstheme="majorBidi"/>
          <w:sz w:val="24"/>
          <w:szCs w:val="24"/>
        </w:rPr>
        <w:t>2.</w:t>
      </w:r>
      <w:r w:rsidR="003056F3">
        <w:rPr>
          <w:rFonts w:asciiTheme="majorBidi" w:hAnsiTheme="majorBidi" w:cstheme="majorBidi"/>
          <w:sz w:val="24"/>
          <w:szCs w:val="24"/>
        </w:rPr>
        <w:t xml:space="preserve"> </w:t>
      </w:r>
      <w:r w:rsidRPr="00816EFE">
        <w:rPr>
          <w:rFonts w:asciiTheme="majorBidi" w:hAnsiTheme="majorBidi" w:cstheme="majorBidi"/>
          <w:sz w:val="24"/>
          <w:szCs w:val="24"/>
        </w:rPr>
        <w:t>Le système sympathique</w:t>
      </w:r>
    </w:p>
    <w:p w:rsidR="003056F3" w:rsidRPr="00D16414" w:rsidRDefault="003056F3" w:rsidP="003056F3">
      <w:pPr>
        <w:autoSpaceDE w:val="0"/>
        <w:autoSpaceDN w:val="0"/>
        <w:adjustRightInd w:val="0"/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:rsidR="002A0C92" w:rsidRDefault="007218AA" w:rsidP="002A0C92">
      <w:pPr>
        <w:autoSpaceDE w:val="0"/>
        <w:autoSpaceDN w:val="0"/>
        <w:adjustRightInd w:val="0"/>
        <w:spacing w:after="0" w:line="240" w:lineRule="auto"/>
        <w:rPr>
          <w:rFonts w:asciiTheme="majorBidi" w:hAnsiTheme="majorBidi" w:cstheme="majorBidi"/>
          <w:b/>
          <w:bCs/>
          <w:color w:val="000000"/>
          <w:sz w:val="24"/>
          <w:szCs w:val="24"/>
        </w:rPr>
      </w:pPr>
      <w:r>
        <w:rPr>
          <w:rFonts w:asciiTheme="majorBidi" w:hAnsiTheme="majorBidi" w:cstheme="majorBidi"/>
          <w:b/>
          <w:bCs/>
          <w:color w:val="000000"/>
          <w:sz w:val="24"/>
          <w:szCs w:val="24"/>
        </w:rPr>
        <w:t>5</w:t>
      </w:r>
      <w:r w:rsidR="00DA4669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. </w:t>
      </w:r>
      <w:r w:rsidR="008C042E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 </w:t>
      </w:r>
      <w:r w:rsidR="00B673CA">
        <w:rPr>
          <w:rFonts w:asciiTheme="majorBidi" w:hAnsiTheme="majorBidi" w:cstheme="majorBidi"/>
          <w:b/>
          <w:bCs/>
          <w:color w:val="000000"/>
          <w:sz w:val="24"/>
          <w:szCs w:val="24"/>
        </w:rPr>
        <w:t>Le s</w:t>
      </w:r>
      <w:r w:rsidR="00AF569A" w:rsidRPr="00AF569A">
        <w:rPr>
          <w:rFonts w:asciiTheme="majorBidi" w:hAnsiTheme="majorBidi" w:cstheme="majorBidi"/>
          <w:b/>
          <w:bCs/>
          <w:color w:val="000000"/>
          <w:sz w:val="24"/>
          <w:szCs w:val="24"/>
        </w:rPr>
        <w:t xml:space="preserve">ystème vasculaire </w:t>
      </w:r>
    </w:p>
    <w:p w:rsidR="00A56D2C" w:rsidRDefault="00A56D2C" w:rsidP="00FC2547">
      <w:pPr>
        <w:tabs>
          <w:tab w:val="left" w:pos="1232"/>
        </w:tabs>
        <w:spacing w:after="0"/>
        <w:rPr>
          <w:rFonts w:asciiTheme="majorBidi" w:hAnsiTheme="majorBidi" w:cstheme="majorBidi"/>
          <w:sz w:val="24"/>
          <w:szCs w:val="24"/>
        </w:rPr>
      </w:pPr>
    </w:p>
    <w:p w:rsidR="000F43A5" w:rsidRDefault="00A51110" w:rsidP="00A51110">
      <w:pPr>
        <w:tabs>
          <w:tab w:val="left" w:pos="1232"/>
        </w:tabs>
        <w:spacing w:after="0"/>
        <w:jc w:val="center"/>
        <w:rPr>
          <w:rFonts w:asciiTheme="majorBidi" w:hAnsiTheme="majorBidi" w:cstheme="majorBidi"/>
          <w:b/>
          <w:bCs/>
          <w:sz w:val="24"/>
          <w:szCs w:val="24"/>
        </w:rPr>
      </w:pPr>
      <w:r w:rsidRPr="00A51110">
        <w:rPr>
          <w:rFonts w:asciiTheme="majorBidi" w:hAnsiTheme="majorBidi" w:cstheme="majorBidi"/>
          <w:b/>
          <w:bCs/>
          <w:noProof/>
          <w:sz w:val="24"/>
          <w:szCs w:val="24"/>
          <w:lang w:eastAsia="fr-FR"/>
        </w:rPr>
        <w:drawing>
          <wp:inline distT="0" distB="0" distL="0" distR="0">
            <wp:extent cx="3510534" cy="1761744"/>
            <wp:effectExtent l="19050" t="0" r="0" b="0"/>
            <wp:docPr id="5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43" cy="1766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6F3" w:rsidRPr="00FF289A" w:rsidRDefault="002A0C92" w:rsidP="005B3F38">
      <w:pPr>
        <w:tabs>
          <w:tab w:val="left" w:pos="1232"/>
        </w:tabs>
        <w:spacing w:after="0"/>
        <w:jc w:val="center"/>
        <w:rPr>
          <w:rFonts w:asciiTheme="majorBidi" w:hAnsiTheme="majorBidi" w:cstheme="majorBidi"/>
          <w:b/>
          <w:sz w:val="24"/>
          <w:szCs w:val="24"/>
        </w:rPr>
      </w:pPr>
      <w:r w:rsidRPr="00FF289A">
        <w:rPr>
          <w:rFonts w:asciiTheme="majorBidi" w:hAnsiTheme="majorBidi" w:cstheme="majorBidi"/>
          <w:b/>
          <w:sz w:val="24"/>
          <w:szCs w:val="24"/>
        </w:rPr>
        <w:t>Figure 7.  Structure de l’artère</w:t>
      </w:r>
    </w:p>
    <w:p w:rsidR="00A56D2C" w:rsidRPr="003056F3" w:rsidRDefault="00FC2547" w:rsidP="003056F3">
      <w:pPr>
        <w:tabs>
          <w:tab w:val="left" w:pos="1232"/>
        </w:tabs>
        <w:spacing w:after="0"/>
        <w:jc w:val="both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5</w:t>
      </w:r>
      <w:r w:rsidR="0046229B">
        <w:rPr>
          <w:rFonts w:asciiTheme="majorBidi" w:hAnsiTheme="majorBidi" w:cstheme="majorBidi"/>
          <w:b/>
          <w:bCs/>
          <w:sz w:val="24"/>
          <w:szCs w:val="24"/>
        </w:rPr>
        <w:t>.1.</w:t>
      </w:r>
      <w:r w:rsidR="00816EFE">
        <w:rPr>
          <w:rFonts w:asciiTheme="majorBidi" w:hAnsiTheme="majorBidi" w:cstheme="majorBidi"/>
          <w:b/>
          <w:bCs/>
          <w:sz w:val="24"/>
          <w:szCs w:val="24"/>
        </w:rPr>
        <w:t xml:space="preserve"> </w:t>
      </w:r>
      <w:r w:rsidR="00A56D2C" w:rsidRPr="00A56D2C">
        <w:rPr>
          <w:rFonts w:asciiTheme="majorBidi" w:hAnsiTheme="majorBidi" w:cstheme="majorBidi"/>
          <w:b/>
          <w:bCs/>
          <w:sz w:val="24"/>
          <w:szCs w:val="24"/>
        </w:rPr>
        <w:t>Artères</w:t>
      </w:r>
    </w:p>
    <w:p w:rsidR="009C79DB" w:rsidRDefault="009C79DB" w:rsidP="00FC2547">
      <w:pPr>
        <w:tabs>
          <w:tab w:val="left" w:pos="1232"/>
        </w:tabs>
        <w:spacing w:after="0"/>
        <w:ind w:left="-426"/>
        <w:jc w:val="center"/>
        <w:rPr>
          <w:rFonts w:asciiTheme="majorBidi" w:hAnsiTheme="majorBidi" w:cstheme="majorBidi"/>
          <w:sz w:val="24"/>
          <w:szCs w:val="24"/>
        </w:rPr>
      </w:pPr>
      <w:r w:rsidRPr="009C79DB"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2925330" cy="1526400"/>
            <wp:effectExtent l="19050" t="0" r="8370" b="0"/>
            <wp:docPr id="16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2854" cy="1530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3746" w:rsidRDefault="002D3746" w:rsidP="005E4484">
      <w:pPr>
        <w:tabs>
          <w:tab w:val="left" w:pos="1232"/>
        </w:tabs>
        <w:spacing w:after="0"/>
        <w:jc w:val="both"/>
        <w:rPr>
          <w:rFonts w:asciiTheme="majorBidi" w:hAnsiTheme="majorBidi" w:cstheme="majorBidi"/>
          <w:sz w:val="24"/>
          <w:szCs w:val="24"/>
        </w:rPr>
      </w:pPr>
    </w:p>
    <w:p w:rsidR="00BD1E1D" w:rsidRDefault="00FC2547" w:rsidP="00BD5016">
      <w:pPr>
        <w:tabs>
          <w:tab w:val="left" w:pos="1232"/>
        </w:tabs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5</w:t>
      </w:r>
      <w:r w:rsidR="00816EFE">
        <w:rPr>
          <w:rFonts w:asciiTheme="majorBidi" w:hAnsiTheme="majorBidi" w:cstheme="majorBidi"/>
          <w:b/>
          <w:bCs/>
          <w:sz w:val="24"/>
          <w:szCs w:val="24"/>
        </w:rPr>
        <w:t>.2</w:t>
      </w:r>
      <w:r w:rsidR="0046229B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="002D3746" w:rsidRPr="002D3746">
        <w:rPr>
          <w:rFonts w:asciiTheme="majorBidi" w:hAnsiTheme="majorBidi" w:cstheme="majorBidi"/>
          <w:b/>
          <w:bCs/>
          <w:sz w:val="24"/>
          <w:szCs w:val="24"/>
        </w:rPr>
        <w:t>Capillaires</w:t>
      </w:r>
    </w:p>
    <w:p w:rsidR="00235288" w:rsidRDefault="00FC2547" w:rsidP="00BD5016">
      <w:pPr>
        <w:tabs>
          <w:tab w:val="left" w:pos="1232"/>
        </w:tabs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>5</w:t>
      </w:r>
      <w:r w:rsidR="00816EFE">
        <w:rPr>
          <w:rFonts w:asciiTheme="majorBidi" w:hAnsiTheme="majorBidi" w:cstheme="majorBidi"/>
          <w:b/>
          <w:bCs/>
          <w:sz w:val="24"/>
          <w:szCs w:val="24"/>
        </w:rPr>
        <w:t>.3</w:t>
      </w:r>
      <w:r w:rsidR="0046229B">
        <w:rPr>
          <w:rFonts w:asciiTheme="majorBidi" w:hAnsiTheme="majorBidi" w:cstheme="majorBidi"/>
          <w:b/>
          <w:bCs/>
          <w:sz w:val="24"/>
          <w:szCs w:val="24"/>
        </w:rPr>
        <w:t xml:space="preserve">. </w:t>
      </w:r>
      <w:r w:rsidR="003C2EE1" w:rsidRPr="003C2EE1">
        <w:rPr>
          <w:rFonts w:asciiTheme="majorBidi" w:hAnsiTheme="majorBidi" w:cstheme="majorBidi"/>
          <w:b/>
          <w:bCs/>
          <w:sz w:val="24"/>
          <w:szCs w:val="24"/>
        </w:rPr>
        <w:t xml:space="preserve">Veines </w:t>
      </w:r>
    </w:p>
    <w:p w:rsidR="00FC2547" w:rsidRDefault="0046229B" w:rsidP="00BD5016">
      <w:pPr>
        <w:tabs>
          <w:tab w:val="left" w:pos="1232"/>
        </w:tabs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  <w:r>
        <w:rPr>
          <w:rFonts w:asciiTheme="majorBidi" w:hAnsiTheme="majorBidi" w:cstheme="majorBidi"/>
          <w:b/>
          <w:bCs/>
          <w:sz w:val="24"/>
          <w:szCs w:val="24"/>
        </w:rPr>
        <w:t xml:space="preserve">5. </w:t>
      </w:r>
      <w:r w:rsidR="002D3746" w:rsidRPr="002D3746">
        <w:rPr>
          <w:rFonts w:asciiTheme="majorBidi" w:hAnsiTheme="majorBidi" w:cstheme="majorBidi"/>
          <w:b/>
          <w:bCs/>
          <w:sz w:val="24"/>
          <w:szCs w:val="24"/>
        </w:rPr>
        <w:t>Régulation de la pression artérielle</w:t>
      </w:r>
    </w:p>
    <w:p w:rsidR="00FC2547" w:rsidRPr="002D3746" w:rsidRDefault="00FC2547" w:rsidP="00BD5016">
      <w:pPr>
        <w:tabs>
          <w:tab w:val="left" w:pos="1232"/>
        </w:tabs>
        <w:spacing w:after="0"/>
        <w:jc w:val="both"/>
        <w:rPr>
          <w:rFonts w:asciiTheme="majorBidi" w:hAnsiTheme="majorBidi" w:cstheme="majorBidi"/>
          <w:b/>
          <w:bCs/>
          <w:sz w:val="24"/>
          <w:szCs w:val="24"/>
        </w:rPr>
      </w:pPr>
    </w:p>
    <w:p w:rsidR="00BC75D8" w:rsidRDefault="0002717A" w:rsidP="00A51110">
      <w:pPr>
        <w:tabs>
          <w:tab w:val="left" w:pos="2608"/>
        </w:tabs>
        <w:jc w:val="center"/>
        <w:rPr>
          <w:rFonts w:asciiTheme="majorBidi" w:hAnsiTheme="majorBidi" w:cstheme="majorBidi"/>
          <w:sz w:val="24"/>
          <w:szCs w:val="24"/>
        </w:rPr>
      </w:pPr>
      <w:r>
        <w:rPr>
          <w:rFonts w:asciiTheme="majorBidi" w:hAnsiTheme="majorBidi" w:cstheme="majorBidi"/>
          <w:noProof/>
          <w:sz w:val="24"/>
          <w:szCs w:val="24"/>
          <w:lang w:eastAsia="fr-FR"/>
        </w:rPr>
        <w:drawing>
          <wp:inline distT="0" distB="0" distL="0" distR="0">
            <wp:extent cx="4497077" cy="1975104"/>
            <wp:effectExtent l="19050" t="0" r="0" b="0"/>
            <wp:docPr id="4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5400" cy="197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5A9D" w:rsidRPr="00FF289A" w:rsidRDefault="000F43A5" w:rsidP="00BF6927">
      <w:pPr>
        <w:tabs>
          <w:tab w:val="left" w:pos="2608"/>
        </w:tabs>
        <w:jc w:val="center"/>
        <w:rPr>
          <w:rFonts w:asciiTheme="majorBidi" w:hAnsiTheme="majorBidi" w:cstheme="majorBidi"/>
          <w:b/>
          <w:sz w:val="24"/>
          <w:szCs w:val="24"/>
        </w:rPr>
      </w:pPr>
      <w:r w:rsidRPr="00FF289A">
        <w:rPr>
          <w:rFonts w:asciiTheme="majorBidi" w:hAnsiTheme="majorBidi" w:cstheme="majorBidi"/>
          <w:b/>
          <w:sz w:val="24"/>
          <w:szCs w:val="24"/>
        </w:rPr>
        <w:t>Figure</w:t>
      </w:r>
      <w:r w:rsidR="00BD1E1D" w:rsidRPr="00FF289A">
        <w:rPr>
          <w:rFonts w:asciiTheme="majorBidi" w:hAnsiTheme="majorBidi" w:cstheme="majorBidi"/>
          <w:b/>
          <w:sz w:val="24"/>
          <w:szCs w:val="24"/>
        </w:rPr>
        <w:t xml:space="preserve"> 8</w:t>
      </w:r>
      <w:r w:rsidR="00A51110" w:rsidRPr="00FF289A">
        <w:rPr>
          <w:rFonts w:asciiTheme="majorBidi" w:hAnsiTheme="majorBidi" w:cstheme="majorBidi"/>
          <w:b/>
          <w:sz w:val="24"/>
          <w:szCs w:val="24"/>
        </w:rPr>
        <w:t>.</w:t>
      </w:r>
      <w:r w:rsidRPr="00FF289A">
        <w:rPr>
          <w:rFonts w:asciiTheme="majorBidi" w:hAnsiTheme="majorBidi" w:cstheme="majorBidi"/>
          <w:b/>
          <w:sz w:val="24"/>
          <w:szCs w:val="24"/>
        </w:rPr>
        <w:t xml:space="preserve"> </w:t>
      </w:r>
      <w:r w:rsidR="00A51110" w:rsidRPr="00FF289A">
        <w:rPr>
          <w:rFonts w:asciiTheme="majorBidi" w:hAnsiTheme="majorBidi" w:cstheme="majorBidi"/>
          <w:b/>
          <w:sz w:val="24"/>
          <w:szCs w:val="24"/>
        </w:rPr>
        <w:t>Régulation de la pression artérielle</w:t>
      </w:r>
    </w:p>
    <w:sectPr w:rsidR="00495A9D" w:rsidRPr="00FF289A" w:rsidSect="003056F3">
      <w:footerReference w:type="default" r:id="rId17"/>
      <w:pgSz w:w="11906" w:h="16838"/>
      <w:pgMar w:top="142" w:right="707" w:bottom="142" w:left="85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A2A23" w:rsidRDefault="00CA2A23" w:rsidP="0046229B">
      <w:pPr>
        <w:spacing w:after="0" w:line="240" w:lineRule="auto"/>
      </w:pPr>
      <w:r>
        <w:separator/>
      </w:r>
    </w:p>
  </w:endnote>
  <w:endnote w:type="continuationSeparator" w:id="1">
    <w:p w:rsidR="00CA2A23" w:rsidRDefault="00CA2A23" w:rsidP="0046229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49650288"/>
      <w:docPartObj>
        <w:docPartGallery w:val="Page Numbers (Bottom of Page)"/>
        <w:docPartUnique/>
      </w:docPartObj>
    </w:sdtPr>
    <w:sdtContent>
      <w:p w:rsidR="00DE67C8" w:rsidRDefault="00881322">
        <w:pPr>
          <w:pStyle w:val="Pieddepage"/>
          <w:jc w:val="center"/>
        </w:pPr>
        <w:fldSimple w:instr=" PAGE   \* MERGEFORMAT ">
          <w:r w:rsidR="008424E1">
            <w:rPr>
              <w:noProof/>
            </w:rPr>
            <w:t>2</w:t>
          </w:r>
        </w:fldSimple>
      </w:p>
    </w:sdtContent>
  </w:sdt>
  <w:p w:rsidR="00DE67C8" w:rsidRDefault="00DE67C8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A2A23" w:rsidRDefault="00CA2A23" w:rsidP="0046229B">
      <w:pPr>
        <w:spacing w:after="0" w:line="240" w:lineRule="auto"/>
      </w:pPr>
      <w:r>
        <w:separator/>
      </w:r>
    </w:p>
  </w:footnote>
  <w:footnote w:type="continuationSeparator" w:id="1">
    <w:p w:rsidR="00CA2A23" w:rsidRDefault="00CA2A23" w:rsidP="0046229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930463"/>
    <w:multiLevelType w:val="hybridMultilevel"/>
    <w:tmpl w:val="5650AC5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A680824"/>
    <w:multiLevelType w:val="multilevel"/>
    <w:tmpl w:val="02A4B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2B77217A"/>
    <w:multiLevelType w:val="hybridMultilevel"/>
    <w:tmpl w:val="FD82EB9E"/>
    <w:lvl w:ilvl="0" w:tplc="040C0001">
      <w:start w:val="1"/>
      <w:numFmt w:val="bullet"/>
      <w:lvlText w:val=""/>
      <w:lvlJc w:val="left"/>
      <w:pPr>
        <w:ind w:left="775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9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1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3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5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7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9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1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35" w:hanging="360"/>
      </w:pPr>
      <w:rPr>
        <w:rFonts w:ascii="Wingdings" w:hAnsi="Wingdings" w:hint="default"/>
      </w:rPr>
    </w:lvl>
  </w:abstractNum>
  <w:abstractNum w:abstractNumId="3">
    <w:nsid w:val="43CB1289"/>
    <w:multiLevelType w:val="hybridMultilevel"/>
    <w:tmpl w:val="BE461EF8"/>
    <w:lvl w:ilvl="0" w:tplc="040C000B">
      <w:start w:val="1"/>
      <w:numFmt w:val="bullet"/>
      <w:lvlText w:val=""/>
      <w:lvlJc w:val="left"/>
      <w:pPr>
        <w:ind w:left="29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4">
    <w:nsid w:val="4C1224B6"/>
    <w:multiLevelType w:val="multilevel"/>
    <w:tmpl w:val="2D8823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5987A5E"/>
    <w:multiLevelType w:val="hybridMultilevel"/>
    <w:tmpl w:val="4920B38C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4"/>
  </w:num>
  <w:num w:numId="5">
    <w:abstractNumId w:val="1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11266"/>
  </w:hdrShapeDefaults>
  <w:footnotePr>
    <w:footnote w:id="0"/>
    <w:footnote w:id="1"/>
  </w:footnotePr>
  <w:endnotePr>
    <w:endnote w:id="0"/>
    <w:endnote w:id="1"/>
  </w:endnotePr>
  <w:compat/>
  <w:rsids>
    <w:rsidRoot w:val="00EA02D0"/>
    <w:rsid w:val="0002717A"/>
    <w:rsid w:val="000A62E4"/>
    <w:rsid w:val="000D4233"/>
    <w:rsid w:val="000E70CA"/>
    <w:rsid w:val="000F43A5"/>
    <w:rsid w:val="00177683"/>
    <w:rsid w:val="001C09CD"/>
    <w:rsid w:val="001F4A0A"/>
    <w:rsid w:val="00233B0C"/>
    <w:rsid w:val="00235288"/>
    <w:rsid w:val="00275C6F"/>
    <w:rsid w:val="00292B93"/>
    <w:rsid w:val="002A0C92"/>
    <w:rsid w:val="002C3784"/>
    <w:rsid w:val="002D3746"/>
    <w:rsid w:val="002F68AD"/>
    <w:rsid w:val="003056F3"/>
    <w:rsid w:val="00337097"/>
    <w:rsid w:val="0035707D"/>
    <w:rsid w:val="003B07DD"/>
    <w:rsid w:val="003C2EE1"/>
    <w:rsid w:val="003F48B9"/>
    <w:rsid w:val="004449E3"/>
    <w:rsid w:val="00444A5F"/>
    <w:rsid w:val="0046229B"/>
    <w:rsid w:val="00495A9D"/>
    <w:rsid w:val="004A011C"/>
    <w:rsid w:val="00502C20"/>
    <w:rsid w:val="00566148"/>
    <w:rsid w:val="00584010"/>
    <w:rsid w:val="005A2921"/>
    <w:rsid w:val="005A5E00"/>
    <w:rsid w:val="005A6572"/>
    <w:rsid w:val="005B3F38"/>
    <w:rsid w:val="005D1077"/>
    <w:rsid w:val="005E0431"/>
    <w:rsid w:val="005E4484"/>
    <w:rsid w:val="005F27AD"/>
    <w:rsid w:val="005F7A54"/>
    <w:rsid w:val="00600970"/>
    <w:rsid w:val="006161BA"/>
    <w:rsid w:val="00646B3F"/>
    <w:rsid w:val="00661D03"/>
    <w:rsid w:val="00674D05"/>
    <w:rsid w:val="006751F8"/>
    <w:rsid w:val="006B42D4"/>
    <w:rsid w:val="006D2282"/>
    <w:rsid w:val="007218AA"/>
    <w:rsid w:val="007515B9"/>
    <w:rsid w:val="00796C25"/>
    <w:rsid w:val="008022DF"/>
    <w:rsid w:val="00816EFE"/>
    <w:rsid w:val="00826F5F"/>
    <w:rsid w:val="008424E1"/>
    <w:rsid w:val="00875298"/>
    <w:rsid w:val="00881322"/>
    <w:rsid w:val="00895594"/>
    <w:rsid w:val="008C042E"/>
    <w:rsid w:val="008E7F01"/>
    <w:rsid w:val="00915C05"/>
    <w:rsid w:val="00935941"/>
    <w:rsid w:val="009C79DB"/>
    <w:rsid w:val="00A2343E"/>
    <w:rsid w:val="00A51110"/>
    <w:rsid w:val="00A56D2C"/>
    <w:rsid w:val="00A6715B"/>
    <w:rsid w:val="00A83BCA"/>
    <w:rsid w:val="00A962FB"/>
    <w:rsid w:val="00AB34EC"/>
    <w:rsid w:val="00AC74BD"/>
    <w:rsid w:val="00AD1EBA"/>
    <w:rsid w:val="00AF569A"/>
    <w:rsid w:val="00B1301B"/>
    <w:rsid w:val="00B3638C"/>
    <w:rsid w:val="00B64984"/>
    <w:rsid w:val="00B673CA"/>
    <w:rsid w:val="00BA1173"/>
    <w:rsid w:val="00BC75D8"/>
    <w:rsid w:val="00BD1E1D"/>
    <w:rsid w:val="00BD5016"/>
    <w:rsid w:val="00BF6927"/>
    <w:rsid w:val="00C11A43"/>
    <w:rsid w:val="00C21C59"/>
    <w:rsid w:val="00C229FB"/>
    <w:rsid w:val="00C23A7C"/>
    <w:rsid w:val="00CA2A23"/>
    <w:rsid w:val="00CC2D06"/>
    <w:rsid w:val="00CE294E"/>
    <w:rsid w:val="00D16414"/>
    <w:rsid w:val="00D223BF"/>
    <w:rsid w:val="00D275C9"/>
    <w:rsid w:val="00D57151"/>
    <w:rsid w:val="00D77272"/>
    <w:rsid w:val="00DA4669"/>
    <w:rsid w:val="00DD2F35"/>
    <w:rsid w:val="00DE67C8"/>
    <w:rsid w:val="00E8199C"/>
    <w:rsid w:val="00EA02D0"/>
    <w:rsid w:val="00EF403D"/>
    <w:rsid w:val="00F12A12"/>
    <w:rsid w:val="00F1313D"/>
    <w:rsid w:val="00F67712"/>
    <w:rsid w:val="00F8651B"/>
    <w:rsid w:val="00FC2547"/>
    <w:rsid w:val="00FC5F10"/>
    <w:rsid w:val="00FE2C5F"/>
    <w:rsid w:val="00FF289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5F10"/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F403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6">
    <w:name w:val="heading 6"/>
    <w:basedOn w:val="Normal"/>
    <w:link w:val="Titre6Car"/>
    <w:uiPriority w:val="9"/>
    <w:qFormat/>
    <w:rsid w:val="005A2921"/>
    <w:pPr>
      <w:spacing w:before="100" w:beforeAutospacing="1" w:after="100" w:afterAutospacing="1" w:line="240" w:lineRule="auto"/>
      <w:outlineLvl w:val="5"/>
    </w:pPr>
    <w:rPr>
      <w:rFonts w:ascii="Times New Roman" w:eastAsia="Times New Roman" w:hAnsi="Times New Roman" w:cs="Times New Roman"/>
      <w:b/>
      <w:bCs/>
      <w:sz w:val="15"/>
      <w:szCs w:val="15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Default">
    <w:name w:val="Default"/>
    <w:rsid w:val="00EA02D0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A02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A02D0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A5E00"/>
    <w:pPr>
      <w:ind w:left="720"/>
      <w:contextualSpacing/>
    </w:pPr>
  </w:style>
  <w:style w:type="character" w:customStyle="1" w:styleId="link-wrapper">
    <w:name w:val="link-wrapper"/>
    <w:basedOn w:val="Policepardfaut"/>
    <w:rsid w:val="00DD2F35"/>
  </w:style>
  <w:style w:type="character" w:customStyle="1" w:styleId="Titre6Car">
    <w:name w:val="Titre 6 Car"/>
    <w:basedOn w:val="Policepardfaut"/>
    <w:link w:val="Titre6"/>
    <w:uiPriority w:val="9"/>
    <w:rsid w:val="005A2921"/>
    <w:rPr>
      <w:rFonts w:ascii="Times New Roman" w:eastAsia="Times New Roman" w:hAnsi="Times New Roman" w:cs="Times New Roman"/>
      <w:b/>
      <w:bCs/>
      <w:sz w:val="15"/>
      <w:szCs w:val="15"/>
      <w:lang w:eastAsia="fr-FR"/>
    </w:rPr>
  </w:style>
  <w:style w:type="character" w:styleId="lev">
    <w:name w:val="Strong"/>
    <w:basedOn w:val="Policepardfaut"/>
    <w:uiPriority w:val="22"/>
    <w:qFormat/>
    <w:rsid w:val="005A2921"/>
    <w:rPr>
      <w:b/>
      <w:bCs/>
    </w:rPr>
  </w:style>
  <w:style w:type="character" w:styleId="Lienhypertexte">
    <w:name w:val="Hyperlink"/>
    <w:basedOn w:val="Policepardfaut"/>
    <w:uiPriority w:val="99"/>
    <w:unhideWhenUsed/>
    <w:rsid w:val="00BC75D8"/>
    <w:rPr>
      <w:color w:val="0000FF" w:themeColor="hyperlink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EF403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En-tte">
    <w:name w:val="header"/>
    <w:basedOn w:val="Normal"/>
    <w:link w:val="En-tteCar"/>
    <w:uiPriority w:val="99"/>
    <w:semiHidden/>
    <w:unhideWhenUsed/>
    <w:rsid w:val="004622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46229B"/>
  </w:style>
  <w:style w:type="paragraph" w:styleId="Pieddepage">
    <w:name w:val="footer"/>
    <w:basedOn w:val="Normal"/>
    <w:link w:val="PieddepageCar"/>
    <w:uiPriority w:val="99"/>
    <w:unhideWhenUsed/>
    <w:rsid w:val="0046229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46229B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921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990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0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emf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367</Words>
  <Characters>2022</Characters>
  <Application>Microsoft Office Word</Application>
  <DocSecurity>0</DocSecurity>
  <Lines>16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2385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Sousou</dc:creator>
  <cp:lastModifiedBy>idriss zido</cp:lastModifiedBy>
  <cp:revision>2</cp:revision>
  <cp:lastPrinted>2021-04-04T12:30:00Z</cp:lastPrinted>
  <dcterms:created xsi:type="dcterms:W3CDTF">2022-02-02T10:35:00Z</dcterms:created>
  <dcterms:modified xsi:type="dcterms:W3CDTF">2022-02-02T10:35:00Z</dcterms:modified>
</cp:coreProperties>
</file>